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A9E" w:rsidRPr="00014A65" w:rsidRDefault="00014A9E" w:rsidP="00014A9E">
      <w:pPr>
        <w:widowControl/>
        <w:ind w:firstLineChars="100" w:firstLine="220"/>
        <w:rPr>
          <w:rFonts w:ascii="Batang" w:eastAsia="Batang" w:hAnsi="Batang" w:cs="Arial"/>
          <w:b/>
          <w:bCs/>
          <w:szCs w:val="21"/>
          <w:lang w:eastAsia="ko-KR"/>
        </w:rPr>
      </w:pPr>
      <w:r>
        <w:rPr>
          <w:b/>
        </w:rPr>
        <w:t>기노모토주쿠 역참 마을 옛 도매상 터</w:t>
      </w:r>
    </w:p>
    <w:p/>
    <w:p w:rsidR="00014A9E" w:rsidRPr="00014A65" w:rsidRDefault="00014A9E" w:rsidP="00014A9E">
      <w:pPr>
        <w:widowControl/>
        <w:ind w:firstLineChars="100" w:firstLine="220"/>
        <w:rPr>
          <w:rFonts w:ascii="Batang" w:eastAsia="Batang" w:hAnsi="Batang" w:cs="Arial"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szCs w:val="21"/>
          <w:lang w:eastAsia="ko-KR"/>
        </w:rPr>
        <w:t>그리스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이오니아식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기둥이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신고전주의 양식의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Arial" w:hint="eastAsia"/>
          <w:szCs w:val="21"/>
          <w:lang w:eastAsia="ko-KR"/>
        </w:rPr>
        <w:t>높은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건물을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보고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있노라면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검을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사무라이나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막부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관리의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모습은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좀처럼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떠올리기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힘듭니다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하지만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에도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시대</w:t>
      </w:r>
      <w:r w:rsidRPr="00014A65">
        <w:rPr>
          <w:rFonts w:ascii="Batang" w:eastAsia="Batang" w:hAnsi="Batang" w:cs="Arial"/>
          <w:szCs w:val="21"/>
          <w:lang w:eastAsia="ko-KR"/>
        </w:rPr>
        <w:t>(1603~1867)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에는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많은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여행객들이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이곳에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들러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말을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갈아타거나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여행에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필요한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서류를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준비했습니다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당시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이곳에는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도매상이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Arial" w:hint="eastAsia"/>
          <w:szCs w:val="21"/>
          <w:lang w:eastAsia="ko-KR"/>
        </w:rPr>
        <w:t>들어선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전통적인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목조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건물이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있었습니다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그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1935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년에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서구식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은행이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세워졌습니다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현재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건물은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기노모토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교유관이라는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이름으로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연중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문화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행사가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열리고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있습니다</w:t>
      </w:r>
      <w:r w:rsidRPr="00014A65">
        <w:rPr>
          <w:rFonts w:ascii="Batang" w:eastAsia="Batang" w:hAnsi="Batang" w:cs="Arial"/>
          <w:szCs w:val="21"/>
          <w:lang w:eastAsia="ko-KR"/>
        </w:rPr>
        <w:t>.</w:t>
      </w:r>
    </w:p>
    <w:p w:rsidR="00014A9E" w:rsidRPr="00014A65" w:rsidRDefault="00014A9E" w:rsidP="00014A9E">
      <w:pPr>
        <w:widowControl/>
        <w:rPr>
          <w:rFonts w:ascii="Batang" w:eastAsia="Batang" w:hAnsi="Batang" w:cs="Arial"/>
          <w:szCs w:val="21"/>
          <w:lang w:eastAsia="ko-KR"/>
        </w:rPr>
      </w:pPr>
    </w:p>
    <w:p w:rsidR="00014A9E" w:rsidRPr="00014A65" w:rsidRDefault="00014A9E" w:rsidP="00014A9E">
      <w:pPr>
        <w:widowControl/>
        <w:ind w:firstLineChars="100" w:firstLine="220"/>
        <w:rPr>
          <w:rFonts w:ascii="Batang" w:eastAsia="Batang" w:hAnsi="Batang" w:cs="Arial"/>
          <w:b/>
          <w:bCs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기노모토</w:t>
      </w:r>
      <w:r w:rsidRPr="00014A65">
        <w:rPr>
          <w:rFonts w:ascii="Batang" w:eastAsia="Batang" w:hAnsi="Batang" w:cs="Arial"/>
          <w:b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가축</w:t>
      </w:r>
      <w:r w:rsidRPr="00014A65">
        <w:rPr>
          <w:rFonts w:ascii="Batang" w:eastAsia="Batang" w:hAnsi="Batang" w:cs="Arial"/>
          <w:b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/>
          <w:bCs/>
          <w:szCs w:val="21"/>
          <w:lang w:eastAsia="ko-KR"/>
        </w:rPr>
        <w:t>시장</w:t>
      </w:r>
    </w:p>
    <w:p w:rsidR="00014A9E" w:rsidRPr="00014A65" w:rsidRDefault="00014A9E" w:rsidP="00014A9E">
      <w:pPr>
        <w:widowControl/>
        <w:ind w:firstLineChars="100" w:firstLine="220"/>
        <w:rPr>
          <w:rFonts w:ascii="Batang" w:eastAsia="Batang" w:hAnsi="Batang" w:cs="Arial"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szCs w:val="21"/>
          <w:lang w:eastAsia="ko-KR"/>
        </w:rPr>
        <w:t>홋코쿠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가도의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구역에서는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1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년에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Arial" w:hint="eastAsia"/>
          <w:szCs w:val="21"/>
          <w:lang w:eastAsia="ko-KR"/>
        </w:rPr>
        <w:t xml:space="preserve">두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번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소와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말을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사고파는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가축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시장이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섰습니다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시장은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무로마치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시대</w:t>
      </w:r>
      <w:r w:rsidRPr="00014A65">
        <w:rPr>
          <w:rFonts w:ascii="Batang" w:eastAsia="Batang" w:hAnsi="Batang" w:cs="Arial"/>
          <w:szCs w:val="21"/>
          <w:lang w:eastAsia="ko-KR"/>
        </w:rPr>
        <w:t>(1392~1573)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를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시작으로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20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세기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초까지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계속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열렸다고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합니다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거래를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하기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위해서는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구매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희망자가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판매자의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소매에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손을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넣어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판매자의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특정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손가락을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잡거나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구부려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구매하고자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하는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가격을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제시했습니다</w:t>
      </w:r>
      <w:r w:rsidRPr="00014A65">
        <w:rPr>
          <w:rFonts w:ascii="Batang" w:eastAsia="Batang" w:hAnsi="Batang" w:cs="Arial"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거래가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성사되면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구매자와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판매자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모두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구속력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있는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계약에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합의했다는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뜻으로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박수를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쳤다고</w:t>
      </w:r>
      <w:r w:rsidRPr="00014A65">
        <w:rPr>
          <w:rFonts w:ascii="Batang" w:eastAsia="Batang" w:hAnsi="Batang" w:cs="Arial"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szCs w:val="21"/>
          <w:lang w:eastAsia="ko-KR"/>
        </w:rPr>
        <w:t>합니다</w:t>
      </w:r>
      <w:r w:rsidRPr="00014A65">
        <w:rPr>
          <w:rFonts w:ascii="Batang" w:eastAsia="Batang" w:hAnsi="Batang" w:cs="Arial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9E"/>
    <w:rsid w:val="00014A9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5792C-12D4-4611-A631-B8D49F80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A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A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A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A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A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A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A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A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A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A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A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A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A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A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