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7B3E" w:rsidRPr="00F8584B" w:rsidRDefault="000A7B3E" w:rsidP="000A7B3E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미나미 알프스의 꽃과 숲</w:t>
      </w:r>
    </w:p>
    <w:p w:rsidR="000A7B3E" w:rsidRPr="00F8584B" w:rsidRDefault="000A7B3E" w:rsidP="000A7B3E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0A7B3E" w:rsidRPr="00F8584B" w:rsidRDefault="000A7B3E" w:rsidP="000A7B3E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 w:rsidRPr="00F8584B">
        <w:rPr>
          <w:rFonts w:ascii="Batang" w:eastAsia="Batang" w:hAnsi="Batang" w:hint="eastAsia"/>
          <w:b/>
          <w:kern w:val="0"/>
          <w:szCs w:val="21"/>
          <w:lang w:val="ko-KR" w:bidi="ko-KR"/>
        </w:rPr>
        <w:t>각</w:t>
      </w:r>
      <w:r w:rsidRPr="00F8584B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/>
          <w:kern w:val="0"/>
          <w:szCs w:val="21"/>
          <w:lang w:val="ko-KR" w:bidi="ko-KR"/>
        </w:rPr>
        <w:t>서식지마다</w:t>
      </w:r>
      <w:r w:rsidRPr="00F8584B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/>
          <w:kern w:val="0"/>
          <w:szCs w:val="21"/>
          <w:lang w:val="ko-KR" w:bidi="ko-KR"/>
        </w:rPr>
        <w:t>생존하는</w:t>
      </w:r>
      <w:r w:rsidRPr="00F8584B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/>
          <w:kern w:val="0"/>
          <w:szCs w:val="21"/>
          <w:lang w:val="ko-KR" w:bidi="ko-KR"/>
        </w:rPr>
        <w:t>식물</w:t>
      </w:r>
    </w:p>
    <w:p w:rsidR="000A7B3E" w:rsidRPr="00F8584B" w:rsidRDefault="000A7B3E" w:rsidP="000A7B3E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</w:p>
    <w:p w:rsidR="000A7B3E" w:rsidRPr="00F8584B" w:rsidRDefault="000A7B3E" w:rsidP="000A7B3E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산림한계선이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상당히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높은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위치에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것으로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유명하며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2,700m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높이까지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산림이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펼쳐져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산림한계선이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높은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이유는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토양의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수분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유지량과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같은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지형적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요인과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여름은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비교적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강수량이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높은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반면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겨울철에는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비교적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적설량이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적은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남쪽에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위치한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지리적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요인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두가지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때문입니다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</w:p>
    <w:p w:rsidR="000A7B3E" w:rsidRPr="00F8584B" w:rsidRDefault="000A7B3E" w:rsidP="000A7B3E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0A7B3E" w:rsidRPr="00F8584B" w:rsidRDefault="000A7B3E" w:rsidP="000A7B3E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산림은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저산대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800m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),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산지대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800-1,600m),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아고산대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(1,600-2,700m),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고산대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2,700m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이상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)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4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가지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지대로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뚜렷이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구분됩니다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각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지대마다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지대의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독특한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식물군이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존재합니다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저산대에는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상록활엽수림이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서식하며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참나무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후박나무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(Machilus thunbergii),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구실잣밤나무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(Castanopsis sieboldii)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등이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주요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식물입니다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닛코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전나무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솔송나무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너도밤나무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등의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나무들이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산지대에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서식합니다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아고산대에는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가문비나무와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베이트키전나무를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대표하는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상록침엽수가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주종을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이룹니다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마지막으로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고산대로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올라가면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나무들의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모습에서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혹독한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환경을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확인할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겨울에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내린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눈의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무게로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사스래나무는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팔이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굽은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듯한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모양으로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산등선을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따라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가로로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뻗어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있고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눈잣나무는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높이에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따라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키가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작아져서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2,700m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에서는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사람의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머리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높이에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이르지만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산정상에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가면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무릎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아래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높이로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낮아진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것을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확인할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0A7B3E" w:rsidRPr="00F8584B" w:rsidRDefault="000A7B3E" w:rsidP="000A7B3E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0A7B3E" w:rsidRDefault="000A7B3E" w:rsidP="000A7B3E">
      <w:pPr>
        <w:adjustRightInd w:val="0"/>
        <w:snapToGrid w:val="0"/>
        <w:contextualSpacing/>
        <w:mirrorIndents/>
        <w:rPr>
          <w:rFonts w:ascii="Batang" w:hAnsi="Batang"/>
          <w:bCs/>
          <w:kern w:val="0"/>
          <w:szCs w:val="21"/>
          <w:lang w:val="ko-KR" w:bidi="ko-KR"/>
        </w:rPr>
      </w:pP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아고산대에는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나무들의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숫자가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점점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줄어들고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꽃이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늘어납니다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고산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초원에는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매우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다양한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꽃이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서식하고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중에서도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애기금매화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(Trollius japonicus)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바람꽃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(Anemone narcissiflora),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2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종류를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가장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많이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3E"/>
    <w:rsid w:val="000A7B3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DE95BB-93A9-411B-B567-5FC8EFB3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B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B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B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B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B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B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B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7B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7B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7B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7B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7B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7B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7B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7B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7B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7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7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7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7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B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7B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7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7B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7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2025-08-29T17:40:00Z</dcterms:created>
  <dcterms:modified xsi:type="dcterms:W3CDTF">2025-08-29T17:40:00Z</dcterms:modified>
</cp:coreProperties>
</file>