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eastAsia="ko-KR" w:bidi="zh-TW"/>
        </w:rPr>
      </w:pPr>
      <w:r>
        <w:rPr>
          <w:b/>
        </w:rPr>
        <w:t>오지가타케 산의 액티비티</w:t>
      </w:r>
    </w:p>
    <w:p w:rsidR="006848AF" w:rsidRPr="00943146" w:rsidRDefault="006848AF" w:rsidP="006848AF">
      <w:pPr>
        <w:adjustRightInd w:val="0"/>
        <w:snapToGrid w:val="0"/>
        <w:contextualSpacing/>
        <w:mirrorIndents/>
        <w:rPr>
          <w:rFonts w:ascii="PMingLiU" w:hAnsi="PMingLiU" w:cs="Times New Roman"/>
          <w:b/>
          <w:bCs/>
          <w:color w:val="000000" w:themeColor="text1"/>
          <w:kern w:val="0"/>
          <w:highlight w:val="white"/>
          <w:lang w:eastAsia="ko-KR"/>
        </w:rPr>
      </w:pPr>
      <w:r/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 산을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찾는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사람들은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부근의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산책로를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여유롭게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산책하는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것부터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패러글라이딩으로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스릴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넘치는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공중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산책을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즐기는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다양한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아웃도어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액티비티를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경험할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i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i/>
          <w:kern w:val="0"/>
          <w:highlight w:val="white"/>
          <w:lang w:val="en" w:eastAsia="ko-KR" w:bidi="zh-TW"/>
        </w:rPr>
        <w:t>워킹과</w:t>
      </w:r>
      <w:r w:rsidRPr="00AC001A">
        <w:rPr>
          <w:rFonts w:ascii="Batang" w:eastAsia="Batang" w:hAnsi="Batang"/>
          <w:bCs/>
          <w:i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i/>
          <w:kern w:val="0"/>
          <w:highlight w:val="white"/>
          <w:lang w:val="en" w:eastAsia="ko-KR" w:bidi="zh-TW"/>
        </w:rPr>
        <w:t>하이킹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</w:t>
      </w:r>
      <w:r w:rsidRPr="00AC001A" w:rsidDel="00BE06F1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(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해발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234m)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3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개의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중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하나를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통해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어느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선택하든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약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1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소요되며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외에는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특별한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장비가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필요하지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않습니다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1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시부카와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해변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서쪽에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국도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430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호선과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현도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462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호선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교차로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부근에서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시작되며,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입구에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여러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개의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표지판으로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명확하게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표시되어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2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서쪽으로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조금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 xml:space="preserve">떨어진 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430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번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국도를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따라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시작됩니다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등산로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3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입구는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같은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길을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따라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서쪽으로 더 가면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레스토랑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'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호카제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'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뒤편에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 정상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부근에는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주차장에서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접근할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정비된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대체로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평탄한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산책로가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몇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군데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있으며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거기서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 내해를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넘어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시코쿠까지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조망할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일부 산책로에는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특이한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모양의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화강암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거석을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통과하는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코스도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옆모습이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웃는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것처럼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보이는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스마일 바위(</w:t>
      </w:r>
      <w:r w:rsidRPr="00AC001A">
        <w:rPr>
          <w:rFonts w:ascii="Batang" w:eastAsia="Batang" w:hAnsi="Batang" w:hint="eastAsia"/>
          <w:bCs/>
          <w:iCs/>
          <w:kern w:val="0"/>
          <w:highlight w:val="white"/>
          <w:lang w:val="en" w:eastAsia="ko-KR" w:bidi="zh-TW"/>
        </w:rPr>
        <w:t>니코니코</w:t>
      </w:r>
      <w:r w:rsidRPr="00AC001A">
        <w:rPr>
          <w:rFonts w:ascii="Batang" w:eastAsia="Batang" w:hAnsi="Batang"/>
          <w:bCs/>
          <w:i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iCs/>
          <w:kern w:val="0"/>
          <w:highlight w:val="white"/>
          <w:lang w:val="en" w:eastAsia="ko-KR" w:bidi="zh-TW"/>
        </w:rPr>
        <w:t>이와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)</w:t>
      </w:r>
      <w:r w:rsidRPr="00AC001A" w:rsidDel="003E0138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길쭉한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모여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병아리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바위(</w:t>
      </w:r>
      <w:r w:rsidRPr="00AC001A">
        <w:rPr>
          <w:rFonts w:ascii="Batang" w:eastAsia="Batang" w:hAnsi="Batang" w:hint="eastAsia"/>
          <w:bCs/>
          <w:iCs/>
          <w:kern w:val="0"/>
          <w:highlight w:val="white"/>
          <w:lang w:val="en" w:eastAsia="ko-KR" w:bidi="zh-TW"/>
        </w:rPr>
        <w:t>히요코</w:t>
      </w:r>
      <w:r w:rsidRPr="00AC001A">
        <w:rPr>
          <w:rFonts w:ascii="Batang" w:eastAsia="Batang" w:hAnsi="Batang"/>
          <w:bCs/>
          <w:i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iCs/>
          <w:kern w:val="0"/>
          <w:highlight w:val="white"/>
          <w:lang w:val="en" w:eastAsia="ko-KR" w:bidi="zh-TW"/>
        </w:rPr>
        <w:t>이와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)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동물을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닮은 듯한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3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개의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기둥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모양의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등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다양한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기암이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산재해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i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i/>
          <w:kern w:val="0"/>
          <w:highlight w:val="white"/>
          <w:lang w:val="en" w:eastAsia="ko-KR" w:bidi="zh-TW"/>
        </w:rPr>
        <w:t>볼더링</w:t>
      </w:r>
      <w:r w:rsidRPr="00AC001A">
        <w:rPr>
          <w:rFonts w:ascii="Batang" w:eastAsia="Batang" w:hAnsi="Batang"/>
          <w:bCs/>
          <w:i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i/>
          <w:kern w:val="0"/>
          <w:highlight w:val="white"/>
          <w:lang w:val="en" w:eastAsia="ko-KR" w:bidi="zh-TW"/>
        </w:rPr>
        <w:t>패러글라이딩</w:t>
      </w:r>
      <w:r w:rsidRPr="00AC001A">
        <w:rPr>
          <w:rFonts w:ascii="Batang" w:eastAsia="Batang" w:hAnsi="Batang"/>
          <w:bCs/>
          <w:i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i/>
          <w:kern w:val="0"/>
          <w:highlight w:val="white"/>
          <w:lang w:val="en" w:eastAsia="ko-KR" w:bidi="zh-TW"/>
        </w:rPr>
        <w:t>물놀이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수십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동안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 산은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어드벤처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스포츠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애호가들이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즐겨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찾는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곳이었습니다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현지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프리클라이머들은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1970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년대부터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암벽에서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실력을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연마해 왔으며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로프나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하네스를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사용하지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않고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바위를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오르는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볼더링이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 xml:space="preserve">일본에서 시작된 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'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발상지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'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알려져 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또한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오지가타케에서는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패러글라이딩도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인기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액티비티이며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조종사들이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상승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기류를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타고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위로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날아오릅니다. 초보자도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숙련된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강사와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함께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비행 체험을 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6848AF" w:rsidRPr="00AC001A" w:rsidRDefault="006848AF" w:rsidP="006848AF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해발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0m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지점의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시부카와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해안은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윈드서핑과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세일링을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즐길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인기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명소입니다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아래에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작은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무인도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일명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고래섬(구지라지마)에는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2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명부터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52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명까지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이용할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프라이빗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캠핑장이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있으며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, '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글램핑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'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구역에서는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가구가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비치된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텐트에서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숙박할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AF"/>
    <w:rsid w:val="001A5971"/>
    <w:rsid w:val="00625A2B"/>
    <w:rsid w:val="006848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D040F-CEFD-4FCA-970A-8F76CA6C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8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8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8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8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8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8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8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4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48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4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4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4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4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4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4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4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4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4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8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4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4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4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4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