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b/>
          <w:bCs/>
          <w:kern w:val="0"/>
          <w:highlight w:val="white"/>
          <w:lang w:bidi="zh-TW"/>
        </w:rPr>
      </w:pPr>
      <w:r>
        <w:rPr>
          <w:b/>
        </w:rPr>
        <w:t>세나미 온천</w:t>
      </w: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 w:cs="Times New Roman"/>
          <w:b/>
          <w:bCs/>
          <w:color w:val="000000" w:themeColor="text1"/>
          <w:kern w:val="0"/>
          <w:highlight w:val="white"/>
        </w:rPr>
      </w:pPr>
      <w:r/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무라카미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중심부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서쪽에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동해(일본해)에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위치한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세나미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리조트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온천욕과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광활한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전망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여름철의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활기찬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해변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풍경이 어우러진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곳입니다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12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호텔과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여관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대부분은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바다를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마주하고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있으며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나머지는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상점과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레스토랑이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즐비한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주변에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자리하고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샛길로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올라가면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깊은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95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섭씨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물이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지표로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흘러나오면서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두꺼운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수증기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기둥이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공중으로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솟아오르는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전망대인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훈토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공원이 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우물에서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나온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온천수는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세나미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전역의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목욕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시설에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공급됩니다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1904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석유를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시추하던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탐사대가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발견한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지금의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훈토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공원에서는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염화칼슘과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철분이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풍부한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온천수가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땅속에서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솟아오르고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발견을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계기로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세나미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개장하게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되었고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그림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같은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바닷가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풍경으로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유명해졌습니다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</w:p>
    <w:p w:rsidR="00AB2FA3" w:rsidRPr="007F525A" w:rsidRDefault="00AB2FA3" w:rsidP="00AB2FA3">
      <w:pPr>
        <w:adjustRightInd w:val="0"/>
        <w:snapToGrid w:val="0"/>
        <w:contextualSpacing/>
        <w:mirrorIndents/>
        <w:rPr>
          <w:rFonts w:ascii="Batang" w:eastAsia="Batang" w:hAnsi="Batang"/>
          <w:kern w:val="0"/>
          <w:highlight w:val="white"/>
          <w:lang w:eastAsia="ko-KR" w:bidi="zh-TW"/>
        </w:rPr>
      </w:pP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세나미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많은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 시설에서는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낮에도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입욕객을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맞이하며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지역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곳곳에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곳의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족욕탕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(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아시유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)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무료로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즐길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직접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요리할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현지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인기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간식으로는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iCs/>
          <w:kern w:val="0"/>
          <w:highlight w:val="white"/>
          <w:lang w:eastAsia="ko-KR" w:bidi="zh-TW"/>
        </w:rPr>
        <w:t>온센타마고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,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즉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‘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온천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달걀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’</w:t>
      </w:r>
      <w:r w:rsidRPr="007F525A" w:rsidDel="008E0BAF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이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.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메인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거리의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인포메이션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센터에서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계란을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구입한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훈토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공원에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있는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전용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용기에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삶아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드실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수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 xml:space="preserve"> </w:t>
      </w:r>
      <w:r w:rsidRPr="007F525A">
        <w:rPr>
          <w:rFonts w:ascii="Batang" w:eastAsia="Batang" w:hAnsi="Batang" w:hint="eastAsia"/>
          <w:bCs/>
          <w:kern w:val="0"/>
          <w:highlight w:val="white"/>
          <w:lang w:eastAsia="ko-KR" w:bidi="zh-TW"/>
        </w:rPr>
        <w:t>있습니다</w:t>
      </w:r>
      <w:r w:rsidRPr="007F525A">
        <w:rPr>
          <w:rFonts w:ascii="Batang" w:eastAsia="Batang" w:hAnsi="Batang"/>
          <w:bCs/>
          <w:kern w:val="0"/>
          <w:highlight w:val="white"/>
          <w:lang w:eastAsia="ko-KR" w:bidi="zh-TW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A3"/>
    <w:rsid w:val="001A5971"/>
    <w:rsid w:val="00625A2B"/>
    <w:rsid w:val="00AB2FA3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7EBFD7-FB74-40FF-BA6D-71780CA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F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F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F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F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F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F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F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F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F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B2F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B2F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B2F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B2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B2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B2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B2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B2F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B2F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B2F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B2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F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B2F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F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B2F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F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B2F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B2F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B2F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B2F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2025-08-29T17:57:00Z</dcterms:created>
  <dcterms:modified xsi:type="dcterms:W3CDTF">2025-08-29T17:57:00Z</dcterms:modified>
</cp:coreProperties>
</file>