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구 가사마쓰 가옥</w:t>
      </w:r>
    </w:p>
    <w:p/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/>
          <w:bCs/>
          <w:szCs w:val="21"/>
          <w:lang w:eastAsia="ko-KR"/>
        </w:rPr>
        <w:t>19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세기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후반에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지어진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고민가</w:t>
      </w:r>
      <w:r w:rsidRPr="00AB42EF">
        <w:rPr>
          <w:rFonts w:ascii="Batang" w:eastAsia="Batang" w:hAnsi="Batang"/>
          <w:bCs/>
          <w:szCs w:val="21"/>
          <w:lang w:eastAsia="ko-KR"/>
        </w:rPr>
        <w:t>(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古民家</w:t>
      </w:r>
      <w:r w:rsidRPr="00AB42EF">
        <w:rPr>
          <w:rFonts w:ascii="Batang" w:eastAsia="Batang" w:hAnsi="Batang"/>
          <w:bCs/>
          <w:szCs w:val="21"/>
          <w:lang w:eastAsia="ko-KR"/>
        </w:rPr>
        <w:t>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마을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촌장이었던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가사마쓰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사타유</w:t>
      </w:r>
      <w:r w:rsidRPr="00AB42EF">
        <w:rPr>
          <w:rFonts w:ascii="Batang" w:eastAsia="Batang" w:hAnsi="Batang"/>
          <w:bCs/>
          <w:szCs w:val="21"/>
          <w:lang w:eastAsia="ko-KR"/>
        </w:rPr>
        <w:t>(1598~1673)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친척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소유였습니다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가사마쓰의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혁신적인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개발사업은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아직까지도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여전히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마을의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생활을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뒷받침하고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가옥이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지어졌을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당시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주변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마을은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농업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및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제지에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종사하는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약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20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가구로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이루어져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가사마쓰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가문이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존경받는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지위에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있었다는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사실은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가옥의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크기와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유리한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입지에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나타나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작은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터는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채소를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기를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햇빛이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충분히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들어오고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주변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산에서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불어오는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바람의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영향도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받지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않습니다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담수가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흐르는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개울도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아라기지마의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논에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가기에도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편리한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위치입니다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가옥은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안채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곳간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연립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주택으로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구성되어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있으며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당시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주택의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일반적인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구조입니다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안채의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초가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지붕은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경사가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가팔라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겨울에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눈이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쌓이지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않도록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설계되어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집의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가장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특이한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특징은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획기적인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배관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시스템입니다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시스템은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인근의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깨끗한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개울물을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부엌으로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끌어들여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사용한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양어장으로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흘려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보냅니다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시스템을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통해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깨끗한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계속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흘러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들어오고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음식물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쓰레기와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설거지에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사용한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흘려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내보내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물고기의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먹이가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됩니다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eastAsia="Batang" w:hAnsi="Batang"/>
          <w:bCs/>
          <w:szCs w:val="21"/>
          <w:lang w:eastAsia="ko-KR"/>
        </w:rPr>
      </w:pPr>
    </w:p>
    <w:p w:rsidR="006E60DD" w:rsidRPr="00AB42EF" w:rsidRDefault="006E60DD" w:rsidP="006E60DD">
      <w:pPr>
        <w:adjustRightInd w:val="0"/>
        <w:snapToGrid w:val="0"/>
        <w:contextualSpacing/>
        <w:mirrorIndents/>
        <w:rPr>
          <w:rFonts w:ascii="Batang" w:hAnsi="Batang"/>
          <w:bCs/>
          <w:szCs w:val="21"/>
        </w:rPr>
      </w:pPr>
      <w:r w:rsidRPr="00AB42EF">
        <w:rPr>
          <w:rFonts w:ascii="Batang" w:eastAsia="Batang" w:hAnsi="Batang" w:hint="eastAsia"/>
          <w:bCs/>
          <w:szCs w:val="21"/>
          <w:lang w:eastAsia="ko-KR"/>
        </w:rPr>
        <w:t>오늘날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아리다가와의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전통적인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시골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생활을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체험하고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싶은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방문객은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가사마쓰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가옥에서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묵을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.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실내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배관과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같은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현대적인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설비가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추가되긴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했지만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안채는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흙을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다져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만든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현관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목각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가로대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,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다다미방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등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전형적인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고민가의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특징이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보존되어</w:t>
      </w:r>
      <w:r w:rsidRPr="00AB42EF">
        <w:rPr>
          <w:rFonts w:ascii="Batang" w:eastAsia="Batang" w:hAnsi="Batang"/>
          <w:bCs/>
          <w:szCs w:val="21"/>
          <w:lang w:eastAsia="ko-KR"/>
        </w:rPr>
        <w:t xml:space="preserve"> </w:t>
      </w:r>
      <w:r w:rsidRPr="00AB42EF">
        <w:rPr>
          <w:rFonts w:ascii="Batang" w:eastAsia="Batang" w:hAnsi="Batang" w:hint="eastAsia"/>
          <w:bCs/>
          <w:szCs w:val="21"/>
          <w:lang w:eastAsia="ko-KR"/>
        </w:rPr>
        <w:t>있습니다</w:t>
      </w:r>
      <w:r w:rsidRPr="00AB42EF">
        <w:rPr>
          <w:rFonts w:ascii="Batang" w:eastAsia="Batang" w:hAnsi="Batang"/>
          <w:bCs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D"/>
    <w:rsid w:val="001A5971"/>
    <w:rsid w:val="00625A2B"/>
    <w:rsid w:val="006E60D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D175DE-BB5C-4306-8641-FE0B3B6B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0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0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