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5615" w:rsidRPr="00533472" w:rsidRDefault="00745615" w:rsidP="00745615">
      <w:pPr>
        <w:rPr>
          <w:rFonts w:ascii="Batang" w:eastAsia="Batang" w:hAnsi="Batang" w:cs="Times New Roman"/>
          <w:b/>
          <w:szCs w:val="21"/>
          <w:lang w:eastAsia="ko-KR"/>
        </w:rPr>
      </w:pPr>
      <w:r>
        <w:rPr>
          <w:b/>
        </w:rPr>
        <w:t>이바라 시립 히라쿠시 덴추 미술관</w:t>
      </w:r>
    </w:p>
    <w:p/>
    <w:p w:rsidR="00745615" w:rsidRPr="00533472" w:rsidRDefault="00745615" w:rsidP="00745615">
      <w:pPr>
        <w:ind w:firstLineChars="100" w:firstLine="210"/>
        <w:rPr>
          <w:rFonts w:ascii="Batang" w:eastAsia="Batang" w:hAnsi="Batang" w:cs="Times New Roman"/>
          <w:szCs w:val="21"/>
          <w:lang w:eastAsia="ko-KR"/>
        </w:rPr>
      </w:pPr>
      <w:r w:rsidRPr="00533472">
        <w:rPr>
          <w:rFonts w:ascii="Batang" w:eastAsia="Batang" w:hAnsi="Batang"/>
          <w:szCs w:val="21"/>
          <w:lang w:val="ko-KR" w:eastAsia="ko-KR" w:bidi="ko-KR"/>
        </w:rPr>
        <w:t>조각가 히라쿠시 덴추(1872~1979)는 폭넓은 스타일로 감성이 풍부한 작품을 만들었습니다. 이바라에서 태어나 10살</w:t>
      </w:r>
      <w:r w:rsidRPr="00533472">
        <w:rPr>
          <w:rFonts w:ascii="Batang" w:eastAsia="Batang" w:hAnsi="Batang" w:hint="eastAsia"/>
          <w:szCs w:val="21"/>
          <w:lang w:val="ko-KR" w:eastAsia="ko-KR" w:bidi="ko-KR"/>
        </w:rPr>
        <w:t xml:space="preserve"> 때</w:t>
      </w:r>
      <w:r w:rsidRPr="00533472">
        <w:rPr>
          <w:rFonts w:ascii="Batang" w:eastAsia="Batang" w:hAnsi="Batang"/>
          <w:szCs w:val="21"/>
          <w:lang w:val="ko-KR" w:eastAsia="ko-KR" w:bidi="ko-KR"/>
        </w:rPr>
        <w:t xml:space="preserve"> 히로시마현 후쿠야마 근교의 가정에 양자로 들어가 1897년 상경 후 도쿄에서 성공하기까지 히라쿠시 덴추는 수년 동안 고군분투했습니다. 덴추의 작품은 오카쿠라 덴신(1863~1913)을 비롯한 저명한 미술 지도자들의 찬사를 받으면서 주목받게 되었습니다. 덴신을 </w:t>
      </w:r>
      <w:r w:rsidRPr="00533472">
        <w:rPr>
          <w:rFonts w:ascii="Batang" w:eastAsia="Batang" w:hAnsi="Batang" w:hint="eastAsia"/>
          <w:szCs w:val="21"/>
          <w:lang w:val="ko-KR" w:eastAsia="ko-KR" w:bidi="ko-KR"/>
        </w:rPr>
        <w:t xml:space="preserve">열렬히 </w:t>
      </w:r>
      <w:r w:rsidRPr="00533472">
        <w:rPr>
          <w:rFonts w:ascii="Batang" w:eastAsia="Batang" w:hAnsi="Batang"/>
          <w:szCs w:val="21"/>
          <w:lang w:val="ko-KR" w:eastAsia="ko-KR" w:bidi="ko-KR"/>
        </w:rPr>
        <w:t>동경한 덴추는 덴신이 사망한 지 수</w:t>
      </w:r>
      <w:r w:rsidRPr="00533472">
        <w:rPr>
          <w:rFonts w:ascii="Batang" w:eastAsia="Batang" w:hAnsi="Batang" w:hint="eastAsia"/>
          <w:szCs w:val="21"/>
          <w:lang w:val="ko-KR" w:eastAsia="ko-KR" w:bidi="ko-KR"/>
        </w:rPr>
        <w:t>십</w:t>
      </w:r>
      <w:r w:rsidRPr="00533472">
        <w:rPr>
          <w:rFonts w:ascii="Batang" w:eastAsia="Batang" w:hAnsi="Batang"/>
          <w:szCs w:val="21"/>
          <w:lang w:val="ko-KR" w:eastAsia="ko-KR" w:bidi="ko-KR"/>
        </w:rPr>
        <w:t xml:space="preserve"> 년이 지난 후에도 덴신을 모델로 한 걸작을 다수 </w:t>
      </w:r>
      <w:r w:rsidRPr="00533472">
        <w:rPr>
          <w:rFonts w:ascii="Batang" w:eastAsia="Batang" w:hAnsi="Batang" w:hint="eastAsia"/>
          <w:szCs w:val="21"/>
          <w:lang w:val="ko-KR" w:eastAsia="ko-KR" w:bidi="ko-KR"/>
        </w:rPr>
        <w:t>제작했</w:t>
      </w:r>
      <w:r w:rsidRPr="00533472">
        <w:rPr>
          <w:rFonts w:ascii="Batang" w:eastAsia="Batang" w:hAnsi="Batang"/>
          <w:szCs w:val="21"/>
          <w:lang w:val="ko-KR" w:eastAsia="ko-KR" w:bidi="ko-KR"/>
        </w:rPr>
        <w:t>습니다. 1944년 덴추는 일본 황실의 미술 공예가로 임명되었</w:t>
      </w:r>
      <w:r w:rsidRPr="00533472">
        <w:rPr>
          <w:rFonts w:ascii="Batang" w:eastAsia="Batang" w:hAnsi="Batang" w:hint="eastAsia"/>
          <w:szCs w:val="21"/>
          <w:lang w:val="ko-KR" w:eastAsia="ko-KR" w:bidi="ko-KR"/>
        </w:rPr>
        <w:t>고</w:t>
      </w:r>
      <w:r w:rsidRPr="00533472">
        <w:rPr>
          <w:rFonts w:ascii="Batang" w:eastAsia="Batang" w:hAnsi="Batang"/>
          <w:szCs w:val="21"/>
          <w:lang w:val="ko-KR" w:eastAsia="ko-KR" w:bidi="ko-KR"/>
        </w:rPr>
        <w:t xml:space="preserve">, 이바라시에서는 덴추의 업적을 전시하기 위해 1970년에 이 미술관을 </w:t>
      </w:r>
      <w:r w:rsidRPr="00533472">
        <w:rPr>
          <w:rFonts w:ascii="Batang" w:eastAsia="Batang" w:hAnsi="Batang" w:hint="eastAsia"/>
          <w:szCs w:val="21"/>
          <w:lang w:val="ko-KR" w:eastAsia="ko-KR" w:bidi="ko-KR"/>
        </w:rPr>
        <w:t>건설하였</w:t>
      </w:r>
      <w:r w:rsidRPr="00533472">
        <w:rPr>
          <w:rFonts w:ascii="Batang" w:eastAsia="Batang" w:hAnsi="Batang"/>
          <w:szCs w:val="21"/>
          <w:lang w:val="ko-KR" w:eastAsia="ko-KR" w:bidi="ko-KR"/>
        </w:rPr>
        <w:t>습니다. 미술관은 이바라역에서 그리 멀지 않은 거리 중심부에 있었는데, 덴추가 직접 방문</w:t>
      </w:r>
      <w:r w:rsidRPr="00533472">
        <w:rPr>
          <w:rFonts w:ascii="Batang" w:eastAsia="Batang" w:hAnsi="Batang" w:hint="eastAsia"/>
          <w:szCs w:val="21"/>
          <w:lang w:val="ko-KR" w:eastAsia="ko-KR" w:bidi="ko-KR"/>
        </w:rPr>
        <w:t>했을 때</w:t>
      </w:r>
      <w:r w:rsidRPr="00533472">
        <w:rPr>
          <w:rFonts w:ascii="Batang" w:eastAsia="Batang" w:hAnsi="Batang"/>
          <w:szCs w:val="21"/>
          <w:lang w:val="ko-KR" w:eastAsia="ko-KR" w:bidi="ko-KR"/>
        </w:rPr>
        <w:t xml:space="preserve"> 건물 앞에 </w:t>
      </w:r>
      <w:r w:rsidRPr="00533472">
        <w:rPr>
          <w:rFonts w:ascii="Batang" w:eastAsia="Batang" w:hAnsi="Batang" w:hint="eastAsia"/>
          <w:szCs w:val="21"/>
          <w:lang w:val="ko-KR" w:eastAsia="ko-KR" w:bidi="ko-KR"/>
        </w:rPr>
        <w:t xml:space="preserve">있는 </w:t>
      </w:r>
      <w:r w:rsidRPr="00533472">
        <w:rPr>
          <w:rFonts w:ascii="Batang" w:eastAsia="Batang" w:hAnsi="Batang"/>
          <w:szCs w:val="21"/>
          <w:lang w:val="ko-KR" w:eastAsia="ko-KR" w:bidi="ko-KR"/>
        </w:rPr>
        <w:t>녹나무를 심었다고 합니다.</w:t>
      </w:r>
    </w:p>
    <w:p w:rsidR="00745615" w:rsidRPr="00533472" w:rsidRDefault="00745615" w:rsidP="00745615">
      <w:pPr>
        <w:rPr>
          <w:rFonts w:ascii="Batang" w:eastAsia="Batang" w:hAnsi="Batang" w:cs="Times New Roman"/>
          <w:szCs w:val="21"/>
          <w:lang w:eastAsia="ko-KR"/>
        </w:rPr>
      </w:pPr>
    </w:p>
    <w:p w:rsidR="00745615" w:rsidRPr="00533472" w:rsidRDefault="00745615" w:rsidP="00745615">
      <w:pPr>
        <w:ind w:firstLineChars="100" w:firstLine="210"/>
        <w:rPr>
          <w:rFonts w:ascii="Batang" w:eastAsia="Batang" w:hAnsi="Batang" w:cs="Times New Roman"/>
          <w:szCs w:val="21"/>
          <w:lang w:eastAsia="ko-KR"/>
        </w:rPr>
      </w:pPr>
      <w:r w:rsidRPr="00533472">
        <w:rPr>
          <w:rFonts w:ascii="Batang" w:eastAsia="Batang" w:hAnsi="Batang"/>
          <w:szCs w:val="21"/>
          <w:lang w:val="ko-KR" w:eastAsia="ko-KR" w:bidi="ko-KR"/>
        </w:rPr>
        <w:t>미술관 소장품은 덴추의 예술 주제가 다양하게 전시되어 있습니다. 요괴가 사람을 뱉어내는 무시무시한 작품 ‘전생</w:t>
      </w:r>
      <w:r w:rsidRPr="00533472">
        <w:rPr>
          <w:rFonts w:ascii="Batang" w:eastAsia="Batang" w:hAnsi="Batang" w:hint="eastAsia"/>
          <w:szCs w:val="21"/>
          <w:lang w:val="ko-KR" w:eastAsia="ko-KR" w:bidi="ko-KR"/>
        </w:rPr>
        <w:t>(轉生)</w:t>
      </w:r>
      <w:r w:rsidRPr="00533472">
        <w:rPr>
          <w:rFonts w:ascii="Batang" w:eastAsia="Batang" w:hAnsi="Batang"/>
          <w:szCs w:val="21"/>
          <w:lang w:val="ko-KR" w:eastAsia="ko-KR" w:bidi="ko-KR"/>
        </w:rPr>
        <w:t xml:space="preserve">’처럼 불교 세계관을 바탕으로 인물을 묘사한 작품도 있는가 하면 친근한 주제에 초점을 맞춘 작품도 있습니다. ‘큰딸’이라는 작품은 집이 가난해 라디오가 없어 </w:t>
      </w:r>
      <w:r w:rsidRPr="00533472">
        <w:rPr>
          <w:rFonts w:ascii="Batang" w:eastAsia="Batang" w:hAnsi="Batang" w:hint="eastAsia"/>
          <w:szCs w:val="21"/>
          <w:lang w:val="ko-KR" w:eastAsia="ko-KR" w:bidi="ko-KR"/>
        </w:rPr>
        <w:t>두 손을</w:t>
      </w:r>
      <w:r w:rsidRPr="00533472">
        <w:rPr>
          <w:rFonts w:ascii="Batang" w:eastAsia="Batang" w:hAnsi="Batang"/>
          <w:szCs w:val="21"/>
          <w:lang w:val="ko-KR" w:eastAsia="ko-KR" w:bidi="ko-KR"/>
        </w:rPr>
        <w:t xml:space="preserve"> 귀에 </w:t>
      </w:r>
      <w:r w:rsidRPr="00533472">
        <w:rPr>
          <w:rFonts w:ascii="Batang" w:eastAsia="Batang" w:hAnsi="Batang" w:hint="eastAsia"/>
          <w:szCs w:val="21"/>
          <w:lang w:val="ko-KR" w:eastAsia="ko-KR" w:bidi="ko-KR"/>
        </w:rPr>
        <w:t>대고</w:t>
      </w:r>
      <w:r w:rsidRPr="00533472">
        <w:rPr>
          <w:rFonts w:ascii="Batang" w:eastAsia="Batang" w:hAnsi="Batang"/>
          <w:szCs w:val="21"/>
          <w:lang w:val="ko-KR" w:eastAsia="ko-KR" w:bidi="ko-KR"/>
        </w:rPr>
        <w:t xml:space="preserve"> 무릎을 꿇고 이웃</w:t>
      </w:r>
      <w:r w:rsidRPr="00533472">
        <w:rPr>
          <w:rFonts w:ascii="Batang" w:eastAsia="Batang" w:hAnsi="Batang" w:hint="eastAsia"/>
          <w:szCs w:val="21"/>
          <w:lang w:val="ko-KR" w:eastAsia="ko-KR" w:bidi="ko-KR"/>
        </w:rPr>
        <w:t>집</w:t>
      </w:r>
      <w:r w:rsidRPr="00533472">
        <w:rPr>
          <w:rFonts w:ascii="Batang" w:eastAsia="Batang" w:hAnsi="Batang"/>
          <w:szCs w:val="21"/>
          <w:lang w:val="ko-KR" w:eastAsia="ko-KR" w:bidi="ko-KR"/>
        </w:rPr>
        <w:t>의 라디오</w:t>
      </w:r>
      <w:r w:rsidRPr="00533472">
        <w:rPr>
          <w:rFonts w:ascii="Batang" w:eastAsia="Batang" w:hAnsi="Batang" w:hint="eastAsia"/>
          <w:szCs w:val="21"/>
          <w:lang w:val="ko-KR" w:eastAsia="ko-KR" w:bidi="ko-KR"/>
        </w:rPr>
        <w:t xml:space="preserve"> 소리에 귀를 기울이</w:t>
      </w:r>
      <w:r w:rsidRPr="00533472">
        <w:rPr>
          <w:rFonts w:ascii="Batang" w:eastAsia="Batang" w:hAnsi="Batang"/>
          <w:szCs w:val="21"/>
          <w:lang w:val="ko-KR" w:eastAsia="ko-KR" w:bidi="ko-KR"/>
        </w:rPr>
        <w:t>는 덴추의 딸을 표현한 작품입니다.</w:t>
      </w:r>
    </w:p>
    <w:p w:rsidR="00745615" w:rsidRPr="00533472" w:rsidRDefault="00745615" w:rsidP="00745615">
      <w:pPr>
        <w:rPr>
          <w:rFonts w:ascii="Batang" w:eastAsia="Batang" w:hAnsi="Batang" w:cs="Times New Roman"/>
          <w:szCs w:val="21"/>
          <w:lang w:eastAsia="ko-KR"/>
        </w:rPr>
      </w:pPr>
    </w:p>
    <w:p w:rsidR="00745615" w:rsidRPr="00533472" w:rsidRDefault="00745615" w:rsidP="00745615">
      <w:pPr>
        <w:ind w:firstLineChars="100" w:firstLine="210"/>
        <w:rPr>
          <w:rFonts w:ascii="Batang" w:eastAsia="Batang" w:hAnsi="Batang" w:cs="Times New Roman"/>
          <w:szCs w:val="21"/>
          <w:lang w:eastAsia="ko-KR"/>
        </w:rPr>
      </w:pPr>
      <w:r w:rsidRPr="00533472">
        <w:rPr>
          <w:rFonts w:ascii="Batang" w:eastAsia="Batang" w:hAnsi="Batang"/>
          <w:szCs w:val="21"/>
          <w:lang w:val="ko-KR" w:eastAsia="ko-KR" w:bidi="ko-KR"/>
        </w:rPr>
        <w:t xml:space="preserve">덴추의 대표 작품 중 하나인 ‘가가미지시’는 가부키(일본 전통극) 배우 6대 오노에 기구고로(1885~1949)가 동명의 </w:t>
      </w:r>
      <w:r w:rsidRPr="00533472">
        <w:rPr>
          <w:rFonts w:ascii="Batang" w:eastAsia="Batang" w:hAnsi="Batang" w:hint="eastAsia"/>
          <w:szCs w:val="21"/>
          <w:lang w:val="ko-KR" w:eastAsia="ko-KR" w:bidi="ko-KR"/>
        </w:rPr>
        <w:t xml:space="preserve">가부키 </w:t>
      </w:r>
      <w:r w:rsidRPr="00533472">
        <w:rPr>
          <w:rFonts w:ascii="Batang" w:eastAsia="Batang" w:hAnsi="Batang"/>
          <w:szCs w:val="21"/>
          <w:lang w:val="ko-KR" w:eastAsia="ko-KR" w:bidi="ko-KR"/>
        </w:rPr>
        <w:t>연극 의상을 입고 있는 인상적인 모습을 표현한 조각상입니다. 가가미지시 조각상은 일반적으로 도쿄의 국립극장 로비에 세워져 있는데, 이곳에는 시작품 및 미완성작이 전시되어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615"/>
    <w:rsid w:val="001A5971"/>
    <w:rsid w:val="00625A2B"/>
    <w:rsid w:val="00745615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A613D7-49A3-469D-A056-55F918E7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561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6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61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61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61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61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61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61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56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56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561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456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56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56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56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56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56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56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45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6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456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5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56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561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56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56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56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56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2025-08-29T17:50:00Z</dcterms:created>
  <dcterms:modified xsi:type="dcterms:W3CDTF">2025-08-29T17:50:00Z</dcterms:modified>
</cp:coreProperties>
</file>