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42E" w14:textId="76D9AF32" w:rsidR="007C7EE3" w:rsidRDefault="007C7EE3" w:rsidP="007C7EE3">
      <w:pPr>
        <w:wordWrap w:val="0"/>
        <w:jc w:val="right"/>
      </w:pPr>
      <w:r>
        <w:rPr>
          <w:rFonts w:hint="eastAsia"/>
        </w:rPr>
        <w:t xml:space="preserve">記入日　</w:t>
      </w:r>
      <w:r w:rsidR="0006516D">
        <w:rPr>
          <w:rFonts w:hint="eastAsia"/>
        </w:rPr>
        <w:t xml:space="preserve">　　　</w:t>
      </w:r>
      <w:r>
        <w:rPr>
          <w:rFonts w:hint="eastAsia"/>
        </w:rPr>
        <w:t>年　月　日</w:t>
      </w:r>
    </w:p>
    <w:p w14:paraId="498F9CA4" w14:textId="77777777" w:rsidR="0006516D" w:rsidRDefault="0006516D" w:rsidP="007C7EE3">
      <w:pPr>
        <w:jc w:val="center"/>
      </w:pPr>
    </w:p>
    <w:p w14:paraId="7DB451C0" w14:textId="3230497C" w:rsidR="0006516D" w:rsidRPr="007F29E7" w:rsidRDefault="0006516D" w:rsidP="007C7EE3">
      <w:pPr>
        <w:jc w:val="center"/>
        <w:rPr>
          <w:b/>
          <w:bCs/>
        </w:rPr>
      </w:pPr>
      <w:r w:rsidRPr="007F29E7">
        <w:rPr>
          <w:rFonts w:hint="eastAsia"/>
          <w:b/>
          <w:bCs/>
        </w:rPr>
        <w:t>鉄道分野</w:t>
      </w:r>
      <w:r w:rsidR="006D4CBB">
        <w:rPr>
          <w:rFonts w:hint="eastAsia"/>
          <w:b/>
          <w:bCs/>
        </w:rPr>
        <w:t>育成就労</w:t>
      </w:r>
      <w:r w:rsidR="00D25E35" w:rsidRPr="007F29E7">
        <w:rPr>
          <w:rFonts w:hint="eastAsia"/>
          <w:b/>
          <w:bCs/>
        </w:rPr>
        <w:t>協議会加入申請にあたってのチェックシート</w:t>
      </w:r>
    </w:p>
    <w:p w14:paraId="1B4D7513" w14:textId="0E4810AC" w:rsidR="007C7EE3" w:rsidRPr="007F29E7" w:rsidRDefault="007C7EE3" w:rsidP="007C7EE3">
      <w:pPr>
        <w:jc w:val="center"/>
        <w:rPr>
          <w:b/>
          <w:bCs/>
        </w:rPr>
      </w:pPr>
      <w:r w:rsidRPr="007F29E7">
        <w:rPr>
          <w:rFonts w:hint="eastAsia"/>
          <w:b/>
          <w:bCs/>
        </w:rPr>
        <w:t>（</w:t>
      </w:r>
      <w:r w:rsidR="0006516D" w:rsidRPr="007F29E7">
        <w:rPr>
          <w:rFonts w:hint="eastAsia"/>
          <w:b/>
          <w:bCs/>
        </w:rPr>
        <w:t>第</w:t>
      </w:r>
      <w:r w:rsidR="0006516D" w:rsidRPr="0035593B">
        <w:rPr>
          <w:rFonts w:hint="eastAsia"/>
          <w:b/>
          <w:bCs/>
        </w:rPr>
        <w:t>１</w:t>
      </w:r>
      <w:r w:rsidR="0006516D" w:rsidRPr="007F29E7">
        <w:rPr>
          <w:rFonts w:hint="eastAsia"/>
          <w:b/>
          <w:bCs/>
        </w:rPr>
        <w:t>号様式　提出時添付用</w:t>
      </w:r>
      <w:r w:rsidRPr="007F29E7">
        <w:rPr>
          <w:rFonts w:hint="eastAsia"/>
          <w:b/>
          <w:bCs/>
        </w:rPr>
        <w:t>）</w:t>
      </w:r>
    </w:p>
    <w:p w14:paraId="12AC085A" w14:textId="77777777" w:rsidR="0006516D" w:rsidRDefault="0006516D" w:rsidP="007C7EE3">
      <w:pPr>
        <w:jc w:val="center"/>
      </w:pPr>
    </w:p>
    <w:p w14:paraId="34633E34" w14:textId="017FF158" w:rsidR="00D25E35" w:rsidRDefault="0006516D" w:rsidP="007F29E7">
      <w:pPr>
        <w:ind w:firstLineChars="100" w:firstLine="210"/>
        <w:jc w:val="left"/>
      </w:pPr>
      <w:r>
        <w:rPr>
          <w:rFonts w:hint="eastAsia"/>
        </w:rPr>
        <w:t>こちらの書類は第</w:t>
      </w:r>
      <w:r w:rsidRPr="0035593B">
        <w:rPr>
          <w:rFonts w:hint="eastAsia"/>
        </w:rPr>
        <w:t>１</w:t>
      </w:r>
      <w:r>
        <w:rPr>
          <w:rFonts w:hint="eastAsia"/>
        </w:rPr>
        <w:t>号様式と合わせて、提出をお願いいたします</w:t>
      </w:r>
      <w:r w:rsidR="00FE1B78">
        <w:rPr>
          <w:rFonts w:hint="eastAsia"/>
        </w:rPr>
        <w:t>。全ての項番ごとに１箇所以上、チェックが入らない場合、基本的に審査は受け付けません。</w:t>
      </w:r>
      <w:r>
        <w:rPr>
          <w:rFonts w:hint="eastAsia"/>
        </w:rPr>
        <w:t>なお</w:t>
      </w:r>
      <w:r w:rsidR="006D4CBB">
        <w:rPr>
          <w:rFonts w:hint="eastAsia"/>
        </w:rPr>
        <w:t>監理</w:t>
      </w:r>
      <w:r>
        <w:rPr>
          <w:rFonts w:hint="eastAsia"/>
        </w:rPr>
        <w:t>支援機関は第２号様式提出時添付用のものを使用ください。</w:t>
      </w:r>
    </w:p>
    <w:tbl>
      <w:tblPr>
        <w:tblStyle w:val="af"/>
        <w:tblW w:w="10393" w:type="dxa"/>
        <w:tblLook w:val="04A0" w:firstRow="1" w:lastRow="0" w:firstColumn="1" w:lastColumn="0" w:noHBand="0" w:noVBand="1"/>
      </w:tblPr>
      <w:tblGrid>
        <w:gridCol w:w="674"/>
        <w:gridCol w:w="5575"/>
        <w:gridCol w:w="4144"/>
      </w:tblGrid>
      <w:tr w:rsidR="0006516D" w14:paraId="17456F21" w14:textId="77777777" w:rsidTr="007E40E4">
        <w:tc>
          <w:tcPr>
            <w:tcW w:w="674" w:type="dxa"/>
            <w:tcBorders>
              <w:bottom w:val="double" w:sz="4" w:space="0" w:color="auto"/>
            </w:tcBorders>
          </w:tcPr>
          <w:p w14:paraId="1DD2260A" w14:textId="6147B954" w:rsidR="00D25E35" w:rsidRDefault="007C7EE3" w:rsidP="007C7EE3">
            <w:pPr>
              <w:jc w:val="center"/>
            </w:pPr>
            <w:r>
              <w:rPr>
                <w:rFonts w:hint="eastAsia"/>
              </w:rPr>
              <w:t>項番</w:t>
            </w:r>
          </w:p>
        </w:tc>
        <w:tc>
          <w:tcPr>
            <w:tcW w:w="5575" w:type="dxa"/>
            <w:tcBorders>
              <w:bottom w:val="double" w:sz="4" w:space="0" w:color="auto"/>
            </w:tcBorders>
          </w:tcPr>
          <w:p w14:paraId="220A02FC" w14:textId="4DFCC390" w:rsidR="00D25E35" w:rsidRDefault="007C7EE3" w:rsidP="007C7EE3">
            <w:pPr>
              <w:jc w:val="center"/>
            </w:pPr>
            <w:r>
              <w:rPr>
                <w:rFonts w:hint="eastAsia"/>
              </w:rPr>
              <w:t>チェック項目</w:t>
            </w:r>
          </w:p>
        </w:tc>
        <w:tc>
          <w:tcPr>
            <w:tcW w:w="4144" w:type="dxa"/>
            <w:tcBorders>
              <w:bottom w:val="double" w:sz="4" w:space="0" w:color="auto"/>
            </w:tcBorders>
          </w:tcPr>
          <w:p w14:paraId="75213D9C" w14:textId="5908A447" w:rsidR="00D25E35" w:rsidRDefault="00D25E35" w:rsidP="007C7EE3">
            <w:pPr>
              <w:jc w:val="center"/>
            </w:pPr>
            <w:r>
              <w:rPr>
                <w:rFonts w:hint="eastAsia"/>
              </w:rPr>
              <w:t>チェック</w:t>
            </w:r>
          </w:p>
        </w:tc>
      </w:tr>
      <w:tr w:rsidR="0006516D" w14:paraId="0EDF4840" w14:textId="77777777" w:rsidTr="007E40E4">
        <w:tc>
          <w:tcPr>
            <w:tcW w:w="674" w:type="dxa"/>
            <w:tcBorders>
              <w:top w:val="double" w:sz="4" w:space="0" w:color="auto"/>
            </w:tcBorders>
          </w:tcPr>
          <w:p w14:paraId="5DC4F65D" w14:textId="4D7EBA25" w:rsidR="00D25E35" w:rsidRDefault="007C7EE3">
            <w:r>
              <w:rPr>
                <w:rFonts w:hint="eastAsia"/>
              </w:rPr>
              <w:t>1</w:t>
            </w:r>
          </w:p>
        </w:tc>
        <w:tc>
          <w:tcPr>
            <w:tcW w:w="5575" w:type="dxa"/>
            <w:tcBorders>
              <w:top w:val="double" w:sz="4" w:space="0" w:color="auto"/>
            </w:tcBorders>
          </w:tcPr>
          <w:p w14:paraId="682C4285" w14:textId="51981B10" w:rsidR="00D25E35" w:rsidRPr="00D25E35" w:rsidRDefault="00D25E35">
            <w:r>
              <w:rPr>
                <w:rFonts w:hint="eastAsia"/>
              </w:rPr>
              <w:t>記載漏れや誤字、脱字は無いか。</w:t>
            </w:r>
            <w:r w:rsidR="0006516D">
              <w:rPr>
                <w:rFonts w:hint="eastAsia"/>
              </w:rPr>
              <w:t>（メールアドレスの全角・半角等を含む）</w:t>
            </w:r>
          </w:p>
        </w:tc>
        <w:tc>
          <w:tcPr>
            <w:tcW w:w="4144" w:type="dxa"/>
            <w:tcBorders>
              <w:top w:val="double" w:sz="4" w:space="0" w:color="auto"/>
            </w:tcBorders>
          </w:tcPr>
          <w:p w14:paraId="0500E85F" w14:textId="70006564" w:rsidR="00D25E35" w:rsidRDefault="00620A69">
            <w:sdt>
              <w:sdtPr>
                <w:id w:val="156939092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1D2F1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7EE3">
              <w:rPr>
                <w:rFonts w:hint="eastAsia"/>
              </w:rPr>
              <w:t xml:space="preserve">　無い</w:t>
            </w:r>
          </w:p>
        </w:tc>
      </w:tr>
      <w:tr w:rsidR="0006516D" w14:paraId="3C6F54B1" w14:textId="77777777" w:rsidTr="007E40E4">
        <w:tc>
          <w:tcPr>
            <w:tcW w:w="674" w:type="dxa"/>
            <w:tcBorders>
              <w:top w:val="single" w:sz="4" w:space="0" w:color="auto"/>
            </w:tcBorders>
          </w:tcPr>
          <w:p w14:paraId="613E601A" w14:textId="06312086" w:rsidR="0006516D" w:rsidRDefault="0006516D">
            <w:r>
              <w:rPr>
                <w:rFonts w:hint="eastAsia"/>
              </w:rPr>
              <w:t>2</w:t>
            </w:r>
          </w:p>
        </w:tc>
        <w:tc>
          <w:tcPr>
            <w:tcW w:w="5575" w:type="dxa"/>
            <w:tcBorders>
              <w:top w:val="single" w:sz="4" w:space="0" w:color="auto"/>
            </w:tcBorders>
          </w:tcPr>
          <w:p w14:paraId="30F9C294" w14:textId="1CE60016" w:rsidR="0006516D" w:rsidRDefault="0006516D">
            <w:r>
              <w:rPr>
                <w:rFonts w:hint="eastAsia"/>
              </w:rPr>
              <w:t>申請書類は手書きではなく、ワードに直接入力し、ワードファイルのまま送付しているか。</w:t>
            </w:r>
          </w:p>
        </w:tc>
        <w:tc>
          <w:tcPr>
            <w:tcW w:w="4144" w:type="dxa"/>
            <w:tcBorders>
              <w:top w:val="single" w:sz="4" w:space="0" w:color="auto"/>
            </w:tcBorders>
          </w:tcPr>
          <w:p w14:paraId="78AA6847" w14:textId="7292355B" w:rsidR="0006516D" w:rsidRDefault="00620A69">
            <w:sdt>
              <w:sdtPr>
                <w:id w:val="-158513940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ワードファイルで提出</w:t>
            </w:r>
          </w:p>
        </w:tc>
      </w:tr>
      <w:tr w:rsidR="0006516D" w14:paraId="1C4A7735" w14:textId="77777777" w:rsidTr="007E40E4">
        <w:tc>
          <w:tcPr>
            <w:tcW w:w="674" w:type="dxa"/>
          </w:tcPr>
          <w:p w14:paraId="1E8C8737" w14:textId="63CCA2C0" w:rsidR="00D25E35" w:rsidRDefault="0006516D">
            <w:r>
              <w:rPr>
                <w:rFonts w:hint="eastAsia"/>
              </w:rPr>
              <w:t>3</w:t>
            </w:r>
          </w:p>
        </w:tc>
        <w:tc>
          <w:tcPr>
            <w:tcW w:w="5575" w:type="dxa"/>
          </w:tcPr>
          <w:p w14:paraId="102BF8B7" w14:textId="2D741834" w:rsidR="00D25E35" w:rsidRDefault="006D4CBB">
            <w:r>
              <w:rPr>
                <w:rFonts w:hint="eastAsia"/>
              </w:rPr>
              <w:t>監理型育成就労の</w:t>
            </w:r>
            <w:r w:rsidR="001D2F19">
              <w:rPr>
                <w:rFonts w:hint="eastAsia"/>
              </w:rPr>
              <w:t>場合、</w:t>
            </w:r>
            <w:r w:rsidR="00156ED8">
              <w:rPr>
                <w:rFonts w:hint="eastAsia"/>
              </w:rPr>
              <w:t>監理支援機関</w:t>
            </w:r>
            <w:r w:rsidR="00D25E35">
              <w:rPr>
                <w:rFonts w:hint="eastAsia"/>
              </w:rPr>
              <w:t>と同タイミングで申請しているか。</w:t>
            </w:r>
            <w:r w:rsidR="007C7EE3">
              <w:rPr>
                <w:rFonts w:hint="eastAsia"/>
              </w:rPr>
              <w:t>（いずれか一方の機関から、他の当事者を</w:t>
            </w:r>
            <w:r w:rsidR="007C7EE3">
              <w:rPr>
                <w:rFonts w:hint="eastAsia"/>
              </w:rPr>
              <w:t>CC</w:t>
            </w:r>
            <w:r w:rsidR="007C7EE3">
              <w:rPr>
                <w:rFonts w:hint="eastAsia"/>
              </w:rPr>
              <w:t>に入れ</w:t>
            </w:r>
            <w:r w:rsidR="007F29E7">
              <w:rPr>
                <w:rFonts w:hint="eastAsia"/>
              </w:rPr>
              <w:t>、まとめての</w:t>
            </w:r>
            <w:r w:rsidR="007C7EE3">
              <w:rPr>
                <w:rFonts w:hint="eastAsia"/>
              </w:rPr>
              <w:t>申請も可）</w:t>
            </w:r>
          </w:p>
        </w:tc>
        <w:tc>
          <w:tcPr>
            <w:tcW w:w="4144" w:type="dxa"/>
          </w:tcPr>
          <w:p w14:paraId="01F12CA5" w14:textId="6C68AB95" w:rsidR="00D25E35" w:rsidRDefault="00620A69">
            <w:sdt>
              <w:sdtPr>
                <w:rPr>
                  <w:rFonts w:hint="eastAsia"/>
                </w:rPr>
                <w:id w:val="-164441907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7C7E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C7EE3">
              <w:rPr>
                <w:rFonts w:hint="eastAsia"/>
              </w:rPr>
              <w:t xml:space="preserve">　している</w:t>
            </w:r>
          </w:p>
        </w:tc>
      </w:tr>
      <w:tr w:rsidR="0006516D" w14:paraId="21DF8FF3" w14:textId="77777777" w:rsidTr="007E40E4">
        <w:tc>
          <w:tcPr>
            <w:tcW w:w="674" w:type="dxa"/>
          </w:tcPr>
          <w:p w14:paraId="577E0F6E" w14:textId="6CD793B1" w:rsidR="0006516D" w:rsidRDefault="0006516D" w:rsidP="0006516D">
            <w:r>
              <w:rPr>
                <w:rFonts w:hint="eastAsia"/>
              </w:rPr>
              <w:t>4</w:t>
            </w:r>
          </w:p>
        </w:tc>
        <w:tc>
          <w:tcPr>
            <w:tcW w:w="5575" w:type="dxa"/>
          </w:tcPr>
          <w:p w14:paraId="1A22D71D" w14:textId="7E96859C" w:rsidR="0006516D" w:rsidRDefault="006D4CBB" w:rsidP="0006516D">
            <w:r>
              <w:rPr>
                <w:rFonts w:hint="eastAsia"/>
              </w:rPr>
              <w:t>育成就労</w:t>
            </w:r>
            <w:r w:rsidR="0006516D">
              <w:rPr>
                <w:rFonts w:hint="eastAsia"/>
              </w:rPr>
              <w:t>外国人を</w:t>
            </w:r>
            <w:r>
              <w:rPr>
                <w:rFonts w:hint="eastAsia"/>
              </w:rPr>
              <w:t>育成就労実施者</w:t>
            </w:r>
            <w:r w:rsidR="0006516D">
              <w:rPr>
                <w:rFonts w:hint="eastAsia"/>
              </w:rPr>
              <w:t>が受け入れる日（見込み）は、在留資格の審査や本協議会加入審査</w:t>
            </w:r>
            <w:r w:rsidR="007F29E7">
              <w:rPr>
                <w:rFonts w:hint="eastAsia"/>
              </w:rPr>
              <w:t>期間</w:t>
            </w:r>
            <w:r w:rsidR="0006516D">
              <w:rPr>
                <w:rFonts w:hint="eastAsia"/>
              </w:rPr>
              <w:t>を含め、余裕をもった日が記載されているか。</w:t>
            </w:r>
          </w:p>
        </w:tc>
        <w:tc>
          <w:tcPr>
            <w:tcW w:w="4144" w:type="dxa"/>
          </w:tcPr>
          <w:p w14:paraId="45A33971" w14:textId="10025A77" w:rsidR="0006516D" w:rsidRDefault="00620A69" w:rsidP="0006516D">
            <w:sdt>
              <w:sdtPr>
                <w:rPr>
                  <w:rFonts w:hint="eastAsia"/>
                </w:rPr>
                <w:id w:val="206204990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している</w:t>
            </w:r>
          </w:p>
        </w:tc>
      </w:tr>
      <w:tr w:rsidR="0006516D" w14:paraId="61BA99E6" w14:textId="77777777" w:rsidTr="007E40E4">
        <w:tc>
          <w:tcPr>
            <w:tcW w:w="674" w:type="dxa"/>
          </w:tcPr>
          <w:p w14:paraId="506D3301" w14:textId="790819FB" w:rsidR="0006516D" w:rsidRDefault="006D4CBB" w:rsidP="0006516D">
            <w:r>
              <w:rPr>
                <w:rFonts w:hint="eastAsia"/>
              </w:rPr>
              <w:t>5</w:t>
            </w:r>
          </w:p>
        </w:tc>
        <w:tc>
          <w:tcPr>
            <w:tcW w:w="5575" w:type="dxa"/>
          </w:tcPr>
          <w:p w14:paraId="084A7CCA" w14:textId="24F9FB9D" w:rsidR="0006516D" w:rsidRDefault="0006516D" w:rsidP="0006516D">
            <w:r>
              <w:rPr>
                <w:rFonts w:hint="eastAsia"/>
              </w:rPr>
              <w:t>雇用する予定の</w:t>
            </w:r>
            <w:r w:rsidR="006D4CBB">
              <w:rPr>
                <w:rFonts w:hint="eastAsia"/>
              </w:rPr>
              <w:t>育成就労</w:t>
            </w:r>
            <w:r>
              <w:rPr>
                <w:rFonts w:hint="eastAsia"/>
              </w:rPr>
              <w:t>外国人は、</w:t>
            </w:r>
            <w:r w:rsidR="006D4CBB">
              <w:rPr>
                <w:rFonts w:hint="eastAsia"/>
              </w:rPr>
              <w:t>分野別運用方針に定める日本語能力水準を満たしているか。</w:t>
            </w:r>
          </w:p>
        </w:tc>
        <w:tc>
          <w:tcPr>
            <w:tcW w:w="4144" w:type="dxa"/>
          </w:tcPr>
          <w:p w14:paraId="2CA2198A" w14:textId="16F0879C" w:rsidR="0006516D" w:rsidRDefault="00620A69" w:rsidP="0006516D">
            <w:sdt>
              <w:sdtPr>
                <w:rPr>
                  <w:rFonts w:hint="eastAsia"/>
                </w:rPr>
                <w:id w:val="-1795973700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</w:t>
            </w:r>
            <w:r w:rsidR="006D4CBB">
              <w:rPr>
                <w:rFonts w:hint="eastAsia"/>
              </w:rPr>
              <w:t>満たしている</w:t>
            </w:r>
          </w:p>
        </w:tc>
      </w:tr>
      <w:tr w:rsidR="0006516D" w14:paraId="66FF142F" w14:textId="77777777" w:rsidTr="007E40E4">
        <w:tc>
          <w:tcPr>
            <w:tcW w:w="674" w:type="dxa"/>
          </w:tcPr>
          <w:p w14:paraId="38C82CCC" w14:textId="248F31A8" w:rsidR="0006516D" w:rsidRDefault="00277626" w:rsidP="0006516D">
            <w:r>
              <w:rPr>
                <w:rFonts w:hint="eastAsia"/>
              </w:rPr>
              <w:t>6</w:t>
            </w:r>
          </w:p>
        </w:tc>
        <w:tc>
          <w:tcPr>
            <w:tcW w:w="5575" w:type="dxa"/>
          </w:tcPr>
          <w:p w14:paraId="726B5B5C" w14:textId="2470C689" w:rsidR="0006516D" w:rsidRPr="00D25E35" w:rsidRDefault="006D4CBB" w:rsidP="0006516D">
            <w:r>
              <w:rPr>
                <w:rFonts w:hint="eastAsia"/>
              </w:rPr>
              <w:t>育成就労</w:t>
            </w:r>
            <w:r w:rsidR="0006516D">
              <w:rPr>
                <w:rFonts w:hint="eastAsia"/>
              </w:rPr>
              <w:t>外国人本人の就労意思は確認済みか。</w:t>
            </w:r>
          </w:p>
        </w:tc>
        <w:tc>
          <w:tcPr>
            <w:tcW w:w="4144" w:type="dxa"/>
          </w:tcPr>
          <w:p w14:paraId="1B9CBCAE" w14:textId="211E5A35" w:rsidR="0006516D" w:rsidRDefault="00620A69" w:rsidP="0006516D">
            <w:sdt>
              <w:sdtPr>
                <w:rPr>
                  <w:rFonts w:hint="eastAsia"/>
                </w:rPr>
                <w:id w:val="20511755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確認済み</w:t>
            </w:r>
          </w:p>
        </w:tc>
      </w:tr>
      <w:tr w:rsidR="0006516D" w14:paraId="09A833C5" w14:textId="77777777" w:rsidTr="007E40E4">
        <w:tc>
          <w:tcPr>
            <w:tcW w:w="674" w:type="dxa"/>
          </w:tcPr>
          <w:p w14:paraId="62B63905" w14:textId="1B9514A6" w:rsidR="0006516D" w:rsidRDefault="00277626" w:rsidP="0006516D">
            <w:r>
              <w:rPr>
                <w:rFonts w:hint="eastAsia"/>
              </w:rPr>
              <w:t>7</w:t>
            </w:r>
          </w:p>
        </w:tc>
        <w:tc>
          <w:tcPr>
            <w:tcW w:w="5575" w:type="dxa"/>
          </w:tcPr>
          <w:p w14:paraId="7D72F22F" w14:textId="4145D828" w:rsidR="0006516D" w:rsidRDefault="0006516D" w:rsidP="0006516D">
            <w:r>
              <w:rPr>
                <w:rFonts w:hint="eastAsia"/>
              </w:rPr>
              <w:t>鉄軌道事業者以外※の場合、鉄道分野各業務区分の業務を、</w:t>
            </w:r>
            <w:r w:rsidR="006D4CBB">
              <w:rPr>
                <w:rFonts w:hint="eastAsia"/>
              </w:rPr>
              <w:t>育成就労実施者</w:t>
            </w:r>
            <w:r>
              <w:rPr>
                <w:rFonts w:hint="eastAsia"/>
              </w:rPr>
              <w:t>で行っていることが証明される書類等が添付されているか。</w:t>
            </w:r>
          </w:p>
          <w:p w14:paraId="31275CAF" w14:textId="6E297A19" w:rsidR="0006516D" w:rsidRPr="007C7EE3" w:rsidRDefault="0006516D" w:rsidP="0006516D">
            <w:pPr>
              <w:rPr>
                <w:sz w:val="18"/>
                <w:szCs w:val="16"/>
              </w:rPr>
            </w:pPr>
            <w:r w:rsidRPr="007C7EE3">
              <w:rPr>
                <w:rFonts w:hint="eastAsia"/>
                <w:sz w:val="18"/>
                <w:szCs w:val="16"/>
              </w:rPr>
              <w:t>※以下</w:t>
            </w:r>
            <w:r w:rsidRPr="007C7EE3">
              <w:rPr>
                <w:rFonts w:hint="eastAsia"/>
                <w:sz w:val="18"/>
                <w:szCs w:val="16"/>
              </w:rPr>
              <w:t>URL</w:t>
            </w:r>
            <w:r w:rsidRPr="007C7EE3">
              <w:rPr>
                <w:rFonts w:hint="eastAsia"/>
                <w:sz w:val="18"/>
                <w:szCs w:val="16"/>
              </w:rPr>
              <w:t>に示す鉄軌道事業者一覧に記載のない事業者を指す。</w:t>
            </w:r>
          </w:p>
          <w:p w14:paraId="03B66EE1" w14:textId="483E0CDD" w:rsidR="0006516D" w:rsidRPr="0006516D" w:rsidRDefault="0006516D" w:rsidP="0006516D">
            <w:pPr>
              <w:ind w:firstLineChars="100" w:firstLine="180"/>
              <w:rPr>
                <w:sz w:val="18"/>
                <w:szCs w:val="16"/>
              </w:rPr>
            </w:pPr>
            <w:r w:rsidRPr="007C7EE3">
              <w:rPr>
                <w:sz w:val="18"/>
                <w:szCs w:val="16"/>
              </w:rPr>
              <w:t>https://www.mlit.go.jp/statistics/details/content/001884565.pdf</w:t>
            </w:r>
          </w:p>
        </w:tc>
        <w:tc>
          <w:tcPr>
            <w:tcW w:w="4144" w:type="dxa"/>
          </w:tcPr>
          <w:p w14:paraId="60D1AA06" w14:textId="77777777" w:rsidR="0006516D" w:rsidRDefault="00620A69" w:rsidP="0006516D">
            <w:sdt>
              <w:sdtPr>
                <w:rPr>
                  <w:rFonts w:hint="eastAsia"/>
                </w:rPr>
                <w:id w:val="1269976710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鉄軌道事業者</w:t>
            </w:r>
          </w:p>
          <w:p w14:paraId="08C85D19" w14:textId="5B3BDDFE" w:rsidR="0006516D" w:rsidRDefault="00620A69" w:rsidP="0006516D">
            <w:sdt>
              <w:sdtPr>
                <w:rPr>
                  <w:rFonts w:hint="eastAsia"/>
                </w:rPr>
                <w:id w:val="-857113173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書類等を添付済み</w:t>
            </w:r>
          </w:p>
        </w:tc>
      </w:tr>
      <w:tr w:rsidR="0006516D" w14:paraId="22ABF912" w14:textId="77777777" w:rsidTr="007E40E4">
        <w:tc>
          <w:tcPr>
            <w:tcW w:w="674" w:type="dxa"/>
          </w:tcPr>
          <w:p w14:paraId="14D6BC13" w14:textId="56BFE095" w:rsidR="0006516D" w:rsidRDefault="00277626" w:rsidP="0006516D">
            <w:r>
              <w:rPr>
                <w:rFonts w:hint="eastAsia"/>
              </w:rPr>
              <w:t>8</w:t>
            </w:r>
          </w:p>
        </w:tc>
        <w:tc>
          <w:tcPr>
            <w:tcW w:w="5575" w:type="dxa"/>
          </w:tcPr>
          <w:p w14:paraId="0CF9DE87" w14:textId="1A178667" w:rsidR="0006516D" w:rsidRDefault="0006516D" w:rsidP="0006516D">
            <w:r>
              <w:rPr>
                <w:rFonts w:hint="eastAsia"/>
              </w:rPr>
              <w:t>複数の</w:t>
            </w:r>
            <w:r w:rsidR="006D4CBB">
              <w:rPr>
                <w:rFonts w:hint="eastAsia"/>
              </w:rPr>
              <w:t>育成就労</w:t>
            </w:r>
            <w:r>
              <w:rPr>
                <w:rFonts w:hint="eastAsia"/>
              </w:rPr>
              <w:t>外国人を雇用予定の場合で、業務区分、主な就労場所、国籍・地域が特定技能外国人ごとに異なる場合、その内訳がわかるように第１号様式を記載しているか。</w:t>
            </w:r>
          </w:p>
        </w:tc>
        <w:tc>
          <w:tcPr>
            <w:tcW w:w="4144" w:type="dxa"/>
          </w:tcPr>
          <w:p w14:paraId="7BA7FA25" w14:textId="77777777" w:rsidR="0006516D" w:rsidRDefault="00620A69" w:rsidP="0006516D">
            <w:sdt>
              <w:sdtPr>
                <w:rPr>
                  <w:rFonts w:hint="eastAsia"/>
                </w:rPr>
                <w:id w:val="1245295304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１人のみ雇用</w:t>
            </w:r>
          </w:p>
          <w:p w14:paraId="0D75BF04" w14:textId="39A19813" w:rsidR="0006516D" w:rsidRDefault="00620A69" w:rsidP="0006516D">
            <w:sdt>
              <w:sdtPr>
                <w:rPr>
                  <w:rFonts w:hint="eastAsia"/>
                </w:rPr>
                <w:id w:val="1954829247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全ての</w:t>
            </w:r>
            <w:r w:rsidR="006D4CBB">
              <w:rPr>
                <w:rFonts w:hint="eastAsia"/>
              </w:rPr>
              <w:t>育成就労</w:t>
            </w:r>
            <w:r w:rsidR="0006516D">
              <w:rPr>
                <w:rFonts w:hint="eastAsia"/>
              </w:rPr>
              <w:t>外国人で業務区分、主な就労場所、国籍・地域が同様</w:t>
            </w:r>
          </w:p>
          <w:p w14:paraId="68DA884E" w14:textId="1AEAE6EB" w:rsidR="0006516D" w:rsidRDefault="00620A69" w:rsidP="0006516D">
            <w:sdt>
              <w:sdtPr>
                <w:rPr>
                  <w:rFonts w:hint="eastAsia"/>
                </w:rPr>
                <w:id w:val="-32566901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</w:t>
            </w:r>
            <w:r w:rsidR="006D4CBB">
              <w:rPr>
                <w:rFonts w:hint="eastAsia"/>
              </w:rPr>
              <w:t>育成就労</w:t>
            </w:r>
            <w:r w:rsidR="0006516D">
              <w:rPr>
                <w:rFonts w:hint="eastAsia"/>
              </w:rPr>
              <w:t>外国人ごとに業務区分、主な就労場所、国籍・地域の内訳がわかるように記載済み</w:t>
            </w:r>
          </w:p>
        </w:tc>
      </w:tr>
      <w:tr w:rsidR="0006516D" w14:paraId="3196F8B3" w14:textId="77777777" w:rsidTr="007E40E4">
        <w:tc>
          <w:tcPr>
            <w:tcW w:w="674" w:type="dxa"/>
          </w:tcPr>
          <w:p w14:paraId="21EAFCD8" w14:textId="40A98104" w:rsidR="0006516D" w:rsidRDefault="00277626" w:rsidP="0006516D">
            <w:r>
              <w:rPr>
                <w:rFonts w:hint="eastAsia"/>
              </w:rPr>
              <w:t>9</w:t>
            </w:r>
          </w:p>
        </w:tc>
        <w:tc>
          <w:tcPr>
            <w:tcW w:w="5575" w:type="dxa"/>
          </w:tcPr>
          <w:p w14:paraId="4EF2A43D" w14:textId="7F60A724" w:rsidR="0006516D" w:rsidRDefault="0006516D" w:rsidP="0006516D">
            <w:r>
              <w:rPr>
                <w:rFonts w:hint="eastAsia"/>
              </w:rPr>
              <w:t>申請後、構成員資格証明書発行には、申請内容の確認を含めて数週間、時間を要す場合がございます。</w:t>
            </w:r>
          </w:p>
        </w:tc>
        <w:tc>
          <w:tcPr>
            <w:tcW w:w="4144" w:type="dxa"/>
          </w:tcPr>
          <w:p w14:paraId="4D9393B9" w14:textId="5390E2F6" w:rsidR="0006516D" w:rsidRDefault="00620A69" w:rsidP="0006516D">
            <w:sdt>
              <w:sdtPr>
                <w:rPr>
                  <w:rFonts w:hint="eastAsia"/>
                </w:rPr>
                <w:id w:val="762263692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06516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516D">
              <w:rPr>
                <w:rFonts w:hint="eastAsia"/>
              </w:rPr>
              <w:t xml:space="preserve">　了承しました。</w:t>
            </w:r>
          </w:p>
        </w:tc>
      </w:tr>
    </w:tbl>
    <w:p w14:paraId="617D56BF" w14:textId="77777777" w:rsidR="00D25E35" w:rsidRDefault="00D25E35"/>
    <w:sectPr w:rsidR="00D25E35" w:rsidSect="0006516D">
      <w:headerReference w:type="default" r:id="rId7"/>
      <w:pgSz w:w="11906" w:h="16838"/>
      <w:pgMar w:top="720" w:right="720" w:bottom="720" w:left="720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0170D" w14:textId="77777777" w:rsidR="00F313C3" w:rsidRDefault="00F313C3">
      <w:r>
        <w:separator/>
      </w:r>
    </w:p>
  </w:endnote>
  <w:endnote w:type="continuationSeparator" w:id="0">
    <w:p w14:paraId="4133F46B" w14:textId="77777777" w:rsidR="00F313C3" w:rsidRDefault="00F31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C031" w14:textId="77777777" w:rsidR="00F313C3" w:rsidRDefault="00F313C3">
      <w:r>
        <w:separator/>
      </w:r>
    </w:p>
  </w:footnote>
  <w:footnote w:type="continuationSeparator" w:id="0">
    <w:p w14:paraId="00CDF02F" w14:textId="77777777" w:rsidR="00F313C3" w:rsidRDefault="00F31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D2BFF" w14:textId="32D345CC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F1927"/>
    <w:multiLevelType w:val="hybridMultilevel"/>
    <w:tmpl w:val="6B96E1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5380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E1"/>
    <w:rsid w:val="0006516D"/>
    <w:rsid w:val="00153140"/>
    <w:rsid w:val="00156ED8"/>
    <w:rsid w:val="001B3838"/>
    <w:rsid w:val="001D2F19"/>
    <w:rsid w:val="002153BA"/>
    <w:rsid w:val="00252A63"/>
    <w:rsid w:val="00265234"/>
    <w:rsid w:val="00277626"/>
    <w:rsid w:val="00354450"/>
    <w:rsid w:val="0035593B"/>
    <w:rsid w:val="00356CAE"/>
    <w:rsid w:val="00385F93"/>
    <w:rsid w:val="0039442C"/>
    <w:rsid w:val="003B25DA"/>
    <w:rsid w:val="00421BF1"/>
    <w:rsid w:val="00503712"/>
    <w:rsid w:val="00546889"/>
    <w:rsid w:val="005677E2"/>
    <w:rsid w:val="005957DB"/>
    <w:rsid w:val="00620A69"/>
    <w:rsid w:val="00636EEA"/>
    <w:rsid w:val="006D4CBB"/>
    <w:rsid w:val="007C7EE3"/>
    <w:rsid w:val="007E40E4"/>
    <w:rsid w:val="007F29E7"/>
    <w:rsid w:val="008B4C07"/>
    <w:rsid w:val="008C772D"/>
    <w:rsid w:val="008F09D7"/>
    <w:rsid w:val="008F27D7"/>
    <w:rsid w:val="00937C71"/>
    <w:rsid w:val="009D0C42"/>
    <w:rsid w:val="009F0EB7"/>
    <w:rsid w:val="00AA517C"/>
    <w:rsid w:val="00B74324"/>
    <w:rsid w:val="00C50EE1"/>
    <w:rsid w:val="00D25E35"/>
    <w:rsid w:val="00D61DB0"/>
    <w:rsid w:val="00D6512D"/>
    <w:rsid w:val="00E12FE8"/>
    <w:rsid w:val="00F313C3"/>
    <w:rsid w:val="00F34959"/>
    <w:rsid w:val="00FE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2452C"/>
  <w15:chartTrackingRefBased/>
  <w15:docId w15:val="{44233130-6D52-4D7D-9132-F07D8252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0E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E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E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E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E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E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E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E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C50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0E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0E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0EE1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C50E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C50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C50E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C50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C50E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C50EE1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C50E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0EE1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0E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0EE1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50EE1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D2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7C7EE3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7C7EE3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1D2F19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1D2F1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1D2F1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2F1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D2F19"/>
    <w:rPr>
      <w:b/>
      <w:bCs/>
    </w:rPr>
  </w:style>
  <w:style w:type="paragraph" w:styleId="af7">
    <w:name w:val="Revision"/>
    <w:hidden/>
    <w:uiPriority w:val="99"/>
    <w:semiHidden/>
    <w:rsid w:val="006D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817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