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AF98" w14:textId="5A28FE8C" w:rsidR="00D61DB0" w:rsidRPr="00F06723" w:rsidRDefault="007B72C4" w:rsidP="00CE19B4">
      <w:pPr>
        <w:jc w:val="center"/>
        <w:rPr>
          <w:b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9FAC6" wp14:editId="20609275">
                <wp:simplePos x="0" y="0"/>
                <wp:positionH relativeFrom="margin">
                  <wp:posOffset>637954</wp:posOffset>
                </wp:positionH>
                <wp:positionV relativeFrom="paragraph">
                  <wp:posOffset>-343535</wp:posOffset>
                </wp:positionV>
                <wp:extent cx="2783840" cy="327660"/>
                <wp:effectExtent l="0" t="114300" r="16510" b="1524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327660"/>
                        </a:xfrm>
                        <a:prstGeom prst="wedgeRectCallout">
                          <a:avLst>
                            <a:gd name="adj1" fmla="val -47098"/>
                            <a:gd name="adj2" fmla="val -82491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65D8A" w14:textId="77777777" w:rsidR="007B72C4" w:rsidRDefault="007B72C4" w:rsidP="007B72C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文字のポイントは１２～１４程度とすること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9FAC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50.25pt;margin-top:-27.05pt;width:219.2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" adj="627,-7018" filled="f" strokecolor="red" strokeweight="2pt">
                <v:textbox>
                  <w:txbxContent>
                    <w:p w14:paraId="50565D8A" w14:textId="77777777" w:rsidR="007B72C4" w:rsidRDefault="007B72C4" w:rsidP="007B72C4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文字のポイントは１２～１４程度とすること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9B4" w:rsidRPr="00F06723">
        <w:rPr>
          <w:rFonts w:hint="eastAsia"/>
          <w:b/>
          <w:sz w:val="36"/>
          <w:szCs w:val="36"/>
        </w:rPr>
        <w:t>令和</w:t>
      </w:r>
      <w:r w:rsidR="008C3514" w:rsidRPr="00267E74">
        <w:rPr>
          <w:rFonts w:hint="eastAsia"/>
          <w:b/>
          <w:sz w:val="36"/>
          <w:szCs w:val="36"/>
        </w:rPr>
        <w:t>８</w:t>
      </w:r>
      <w:r w:rsidR="00CE19B4" w:rsidRPr="00245F7E">
        <w:rPr>
          <w:rFonts w:hint="eastAsia"/>
          <w:b/>
          <w:sz w:val="36"/>
          <w:szCs w:val="36"/>
        </w:rPr>
        <w:t>年度　官民連携</w:t>
      </w:r>
      <w:r w:rsidR="008C3514" w:rsidRPr="00267E74">
        <w:rPr>
          <w:rFonts w:hint="eastAsia"/>
          <w:b/>
          <w:sz w:val="36"/>
          <w:szCs w:val="36"/>
        </w:rPr>
        <w:t>都市</w:t>
      </w:r>
      <w:r w:rsidR="00CE19B4" w:rsidRPr="00245F7E">
        <w:rPr>
          <w:rFonts w:hint="eastAsia"/>
          <w:b/>
          <w:sz w:val="36"/>
          <w:szCs w:val="36"/>
        </w:rPr>
        <w:t>再生推進事</w:t>
      </w:r>
      <w:r w:rsidR="00CE19B4" w:rsidRPr="00F06723">
        <w:rPr>
          <w:rFonts w:hint="eastAsia"/>
          <w:b/>
          <w:sz w:val="36"/>
          <w:szCs w:val="36"/>
        </w:rPr>
        <w:t>業　応募様式</w:t>
      </w:r>
      <w:r w:rsidR="00F06723">
        <w:rPr>
          <w:rFonts w:hint="eastAsia"/>
          <w:b/>
          <w:sz w:val="36"/>
          <w:szCs w:val="36"/>
        </w:rPr>
        <w:t>B-1</w:t>
      </w:r>
    </w:p>
    <w:p w14:paraId="35490B85" w14:textId="6395BBC6" w:rsidR="00AB58A0" w:rsidRDefault="00AB58A0" w:rsidP="00015259">
      <w:pPr>
        <w:spacing w:line="400" w:lineRule="exact"/>
        <w:rPr>
          <w:sz w:val="28"/>
          <w:szCs w:val="28"/>
        </w:rPr>
      </w:pPr>
    </w:p>
    <w:p w14:paraId="5E2813F7" w14:textId="02517453" w:rsidR="002C32B7" w:rsidRPr="005D2713" w:rsidRDefault="00E1159E" w:rsidP="005D27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経費</w:t>
      </w:r>
      <w:r w:rsidR="002C32B7">
        <w:rPr>
          <w:rFonts w:hint="eastAsia"/>
          <w:sz w:val="28"/>
          <w:szCs w:val="28"/>
        </w:rPr>
        <w:t>内訳</w:t>
      </w:r>
    </w:p>
    <w:p w14:paraId="4292DD72" w14:textId="77777777" w:rsidR="002C32B7" w:rsidRPr="000553EB" w:rsidRDefault="002C32B7" w:rsidP="002C32B7">
      <w:pPr>
        <w:pStyle w:val="ab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（単位：円）</w:t>
      </w:r>
    </w:p>
    <w:tbl>
      <w:tblPr>
        <w:tblW w:w="10319" w:type="dxa"/>
        <w:tblLayout w:type="fixed"/>
        <w:tblCellMar>
          <w:left w:w="113" w:type="dxa"/>
          <w:right w:w="113" w:type="dxa"/>
        </w:tblCellMar>
        <w:tblLook w:val="0600" w:firstRow="0" w:lastRow="0" w:firstColumn="0" w:lastColumn="0" w:noHBand="1" w:noVBand="1"/>
      </w:tblPr>
      <w:tblGrid>
        <w:gridCol w:w="848"/>
        <w:gridCol w:w="1250"/>
        <w:gridCol w:w="1360"/>
        <w:gridCol w:w="1361"/>
        <w:gridCol w:w="1361"/>
        <w:gridCol w:w="1361"/>
        <w:gridCol w:w="1361"/>
        <w:gridCol w:w="1417"/>
      </w:tblGrid>
      <w:tr w:rsidR="002C32B7" w14:paraId="6FEB25C4" w14:textId="77777777" w:rsidTr="000D7DC9">
        <w:trPr>
          <w:trHeight w:hRule="exact" w:val="702"/>
        </w:trPr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7463BC7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00134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補助事業に要する経費</w:t>
            </w:r>
          </w:p>
        </w:tc>
      </w:tr>
      <w:tr w:rsidR="002C32B7" w14:paraId="42BBE954" w14:textId="77777777" w:rsidTr="000D7DC9">
        <w:trPr>
          <w:trHeight w:hRule="exact" w:val="702"/>
        </w:trPr>
        <w:tc>
          <w:tcPr>
            <w:tcW w:w="2098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2B14D667" w14:textId="77777777" w:rsidR="002C32B7" w:rsidRDefault="002C32B7" w:rsidP="000D7DC9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1ED2E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2A4EDA8" w14:textId="77777777" w:rsidR="002C32B7" w:rsidRDefault="002C32B7" w:rsidP="000D7DC9">
            <w:pPr>
              <w:pStyle w:val="ab"/>
              <w:wordWrap/>
              <w:rPr>
                <w:rFonts w:ascii="ＭＳ 明朝" w:hAnsi="ＭＳ 明朝"/>
                <w:spacing w:val="0"/>
              </w:rPr>
            </w:pPr>
          </w:p>
          <w:p w14:paraId="0C3E07BF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</w:tr>
      <w:tr w:rsidR="002C32B7" w14:paraId="312FF13B" w14:textId="77777777" w:rsidTr="00015259">
        <w:trPr>
          <w:trHeight w:hRule="exact" w:val="1882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F31C2A" w14:textId="77777777" w:rsidR="002C32B7" w:rsidRDefault="002C32B7" w:rsidP="000D7DC9">
            <w:pPr>
              <w:pStyle w:val="ab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4DF3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国庫</w:t>
            </w:r>
          </w:p>
          <w:p w14:paraId="4B97432F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4F19" w14:textId="77777777" w:rsidR="002C32B7" w:rsidRPr="00015259" w:rsidRDefault="002C32B7" w:rsidP="000D7DC9">
            <w:pPr>
              <w:pStyle w:val="ab"/>
              <w:wordWrap/>
              <w:rPr>
                <w:rFonts w:ascii="ＭＳ 明朝" w:hAnsi="ＭＳ 明朝"/>
              </w:rPr>
            </w:pPr>
            <w:r w:rsidRPr="00015259">
              <w:rPr>
                <w:rFonts w:ascii="ＭＳ 明朝" w:hAnsi="ＭＳ 明朝" w:hint="eastAsia"/>
              </w:rPr>
              <w:t>エリア</w:t>
            </w:r>
          </w:p>
          <w:p w14:paraId="67989A8D" w14:textId="77777777" w:rsidR="0057031E" w:rsidRPr="00015259" w:rsidRDefault="002C32B7" w:rsidP="000D7DC9">
            <w:pPr>
              <w:pStyle w:val="ab"/>
              <w:wordWrap/>
              <w:rPr>
                <w:rFonts w:ascii="ＭＳ 明朝" w:hAnsi="ＭＳ 明朝"/>
              </w:rPr>
            </w:pPr>
            <w:r w:rsidRPr="00015259">
              <w:rPr>
                <w:rFonts w:ascii="ＭＳ 明朝" w:hAnsi="ＭＳ 明朝" w:hint="eastAsia"/>
              </w:rPr>
              <w:t>プラット</w:t>
            </w:r>
          </w:p>
          <w:p w14:paraId="6B5C3092" w14:textId="14A3B662" w:rsidR="002C32B7" w:rsidRPr="00015259" w:rsidRDefault="002C32B7" w:rsidP="000D7DC9">
            <w:pPr>
              <w:pStyle w:val="ab"/>
              <w:wordWrap/>
              <w:rPr>
                <w:rFonts w:ascii="ＭＳ 明朝" w:hAnsi="ＭＳ 明朝"/>
              </w:rPr>
            </w:pPr>
            <w:r w:rsidRPr="00015259">
              <w:rPr>
                <w:rFonts w:ascii="ＭＳ 明朝" w:hAnsi="ＭＳ 明朝" w:hint="eastAsia"/>
              </w:rPr>
              <w:t>フォーム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C537" w14:textId="77777777" w:rsidR="0057031E" w:rsidRPr="00015259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</w:rPr>
            </w:pPr>
            <w:r w:rsidRPr="00015259">
              <w:rPr>
                <w:rFonts w:ascii="ＭＳ 明朝" w:hAnsi="ＭＳ 明朝" w:hint="eastAsia"/>
              </w:rPr>
              <w:t>地方公共</w:t>
            </w:r>
          </w:p>
          <w:p w14:paraId="4AC03D9C" w14:textId="50C61198" w:rsidR="002C32B7" w:rsidRPr="00015259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 w:rsidRPr="00015259">
              <w:rPr>
                <w:rFonts w:ascii="ＭＳ 明朝" w:hAnsi="ＭＳ 明朝" w:hint="eastAsia"/>
              </w:rPr>
              <w:t>団体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8B804F" w14:textId="77777777" w:rsidR="0057031E" w:rsidRPr="00D80DD5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</w:rPr>
            </w:pPr>
            <w:r w:rsidRPr="00D80DD5">
              <w:rPr>
                <w:rFonts w:ascii="ＭＳ 明朝" w:hAnsi="ＭＳ 明朝" w:hint="eastAsia"/>
              </w:rPr>
              <w:t>都市再生</w:t>
            </w:r>
          </w:p>
          <w:p w14:paraId="4C086B27" w14:textId="4B94CD0E" w:rsidR="002C32B7" w:rsidRPr="00D80DD5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 w:rsidRPr="00D80DD5">
              <w:rPr>
                <w:rFonts w:ascii="ＭＳ 明朝" w:hAnsi="ＭＳ 明朝" w:hint="eastAsia"/>
              </w:rPr>
              <w:t>推進法人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39D11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民間</w:t>
            </w:r>
          </w:p>
          <w:p w14:paraId="77AD9693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事業者等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679EA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2C32B7" w14:paraId="6FA6E4FE" w14:textId="77777777" w:rsidTr="00015259">
        <w:trPr>
          <w:trHeight w:val="964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7463B81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収入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579E2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1D1E1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D8B77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3C2F31" w14:textId="77777777" w:rsidR="002C32B7" w:rsidRPr="00D80DD5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1EB5846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CA6375D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2C32B7" w14:paraId="638D0CC9" w14:textId="77777777" w:rsidTr="00015259">
        <w:trPr>
          <w:trHeight w:val="96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0ABC7ED" w14:textId="287208DE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支出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1BF6B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人件費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92A22" w14:textId="77777777" w:rsidR="002C32B7" w:rsidRPr="0010181D" w:rsidRDefault="002C32B7" w:rsidP="000D7DC9">
            <w:pPr>
              <w:pStyle w:val="ab"/>
              <w:wordWrap/>
              <w:ind w:rightChars="-30" w:right="-58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925861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556F29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963D46" w14:textId="77777777" w:rsidR="002C32B7" w:rsidRPr="00D80DD5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B9AE47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5F9967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2C32B7" w14:paraId="36F2C1C9" w14:textId="77777777" w:rsidTr="00015259">
        <w:trPr>
          <w:trHeight w:val="964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5306B57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D92A6CC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旅費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B0CF" w14:textId="77777777" w:rsidR="002C32B7" w:rsidRPr="0010181D" w:rsidRDefault="002C32B7" w:rsidP="000D7DC9">
            <w:pPr>
              <w:pStyle w:val="ab"/>
              <w:wordWrap/>
              <w:ind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CC0BA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A7D01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CA7C9B" w14:textId="77777777" w:rsidR="002C32B7" w:rsidRPr="00D80DD5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51B4038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17B6C33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2C32B7" w14:paraId="4E297D3B" w14:textId="77777777" w:rsidTr="00015259">
        <w:trPr>
          <w:trHeight w:val="964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010D05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55D39DB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庁費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15382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D90FA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5F65C5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CFEAB8" w14:textId="77777777" w:rsidR="002C32B7" w:rsidRPr="00D80DD5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76C6401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44535B0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2C32B7" w14:paraId="4A643975" w14:textId="77777777" w:rsidTr="00015259">
        <w:trPr>
          <w:trHeight w:val="964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82D45B9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86C0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その他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499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7B0C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508D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A1F39" w14:textId="77777777" w:rsidR="002C32B7" w:rsidRPr="00D80DD5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3B2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107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2C32B7" w14:paraId="5EE31B50" w14:textId="77777777" w:rsidTr="00015259">
        <w:trPr>
          <w:trHeight w:val="964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FD1506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40A6" w14:textId="77777777" w:rsidR="002C32B7" w:rsidRDefault="002C32B7" w:rsidP="000D7DC9">
            <w:pPr>
              <w:pStyle w:val="ab"/>
              <w:wordWrap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065D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D10A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2967" w14:textId="77777777" w:rsidR="002C32B7" w:rsidRPr="0010181D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  <w:highlight w:val="lightGray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E13CF" w14:textId="77777777" w:rsidR="002C32B7" w:rsidRPr="00D80DD5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94D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54A" w14:textId="77777777" w:rsidR="002C32B7" w:rsidRDefault="002C32B7" w:rsidP="000D7DC9">
            <w:pPr>
              <w:pStyle w:val="ab"/>
              <w:wordWrap/>
              <w:ind w:leftChars="-30" w:left="-58" w:rightChars="-30" w:right="-58"/>
              <w:jc w:val="right"/>
              <w:rPr>
                <w:rFonts w:ascii="ＭＳ 明朝" w:hAnsi="ＭＳ 明朝"/>
                <w:spacing w:val="0"/>
              </w:rPr>
            </w:pPr>
          </w:p>
        </w:tc>
      </w:tr>
    </w:tbl>
    <w:p w14:paraId="499BA753" w14:textId="77777777" w:rsidR="002C32B7" w:rsidRPr="002C32B7" w:rsidRDefault="002C32B7" w:rsidP="002C32B7">
      <w:pPr>
        <w:pStyle w:val="ab"/>
        <w:rPr>
          <w:rFonts w:ascii="ＭＳ 明朝" w:hAnsi="ＭＳ 明朝"/>
          <w:spacing w:val="0"/>
          <w:sz w:val="22"/>
        </w:rPr>
      </w:pPr>
    </w:p>
    <w:p w14:paraId="736EFE21" w14:textId="77777777" w:rsidR="002C32B7" w:rsidRPr="002C32B7" w:rsidRDefault="002C32B7" w:rsidP="002C32B7">
      <w:pPr>
        <w:pStyle w:val="ab"/>
        <w:rPr>
          <w:rFonts w:ascii="ＭＳ 明朝" w:hAnsi="ＭＳ 明朝"/>
          <w:spacing w:val="0"/>
          <w:sz w:val="22"/>
        </w:rPr>
      </w:pPr>
      <w:r w:rsidRPr="002C32B7">
        <w:rPr>
          <w:rFonts w:ascii="ＭＳ 明朝" w:hAnsi="ＭＳ 明朝" w:hint="eastAsia"/>
          <w:spacing w:val="0"/>
          <w:sz w:val="22"/>
        </w:rPr>
        <w:t>（備考）</w:t>
      </w:r>
    </w:p>
    <w:p w14:paraId="2FE2E4F7" w14:textId="50283643" w:rsidR="002C32B7" w:rsidRPr="002C32B7" w:rsidRDefault="002C32B7" w:rsidP="00AB58A0">
      <w:pPr>
        <w:ind w:leftChars="84" w:left="521" w:hangingChars="177" w:hanging="359"/>
        <w:jc w:val="left"/>
        <w:rPr>
          <w:rFonts w:ascii="ＭＳ 明朝" w:hAnsi="ＭＳ 明朝"/>
          <w:sz w:val="22"/>
        </w:rPr>
      </w:pPr>
      <w:r w:rsidRPr="002C32B7">
        <w:rPr>
          <w:rFonts w:ascii="ＭＳ 明朝" w:hAnsi="ＭＳ 明朝" w:hint="eastAsia"/>
          <w:sz w:val="22"/>
        </w:rPr>
        <w:t>１．普及啓発事業において一部自費による支出を行う場合、補助申請者（都市再生推進法人か民間事業者等のいずれか）の区分欄に金額を計上すること。</w:t>
      </w:r>
    </w:p>
    <w:p w14:paraId="2E76AD4D" w14:textId="77777777" w:rsidR="002C32B7" w:rsidRDefault="002C32B7" w:rsidP="002C32B7">
      <w:pPr>
        <w:rPr>
          <w:rFonts w:ascii="ＭＳ 明朝" w:hAnsi="ＭＳ 明朝"/>
          <w:sz w:val="24"/>
        </w:rPr>
      </w:pPr>
      <w:r w:rsidRPr="002C32B7">
        <w:rPr>
          <w:rFonts w:ascii="ＭＳ 明朝" w:hAnsi="ＭＳ 明朝"/>
          <w:sz w:val="20"/>
        </w:rPr>
        <w:br w:type="page"/>
      </w:r>
    </w:p>
    <w:p w14:paraId="3A5F2EBD" w14:textId="57BC19D7" w:rsidR="002C32B7" w:rsidRDefault="005D2B7F" w:rsidP="005D271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補助事業に要する経費</w:t>
      </w:r>
      <w:r w:rsidR="002C32B7">
        <w:rPr>
          <w:rFonts w:ascii="ＭＳ 明朝" w:hAnsi="ＭＳ 明朝" w:hint="eastAsia"/>
          <w:sz w:val="24"/>
        </w:rPr>
        <w:t>内訳</w:t>
      </w:r>
    </w:p>
    <w:p w14:paraId="1222AD68" w14:textId="56AD713C" w:rsidR="00362A9E" w:rsidRDefault="002C32B7" w:rsidP="00245F7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（単位：円）</w:t>
      </w: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47"/>
        <w:gridCol w:w="1134"/>
        <w:gridCol w:w="1275"/>
        <w:gridCol w:w="3402"/>
        <w:gridCol w:w="1276"/>
      </w:tblGrid>
      <w:tr w:rsidR="00245F7E" w:rsidRPr="00245F7E" w14:paraId="3FE3556C" w14:textId="77777777" w:rsidTr="004017F0">
        <w:trPr>
          <w:trHeight w:val="77"/>
        </w:trPr>
        <w:tc>
          <w:tcPr>
            <w:tcW w:w="1588" w:type="dxa"/>
            <w:vAlign w:val="center"/>
          </w:tcPr>
          <w:p w14:paraId="57632C85" w14:textId="77777777" w:rsidR="00362A9E" w:rsidRPr="00245F7E" w:rsidRDefault="00362A9E" w:rsidP="004017F0">
            <w:pPr>
              <w:jc w:val="center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1247" w:type="dxa"/>
            <w:vAlign w:val="center"/>
          </w:tcPr>
          <w:p w14:paraId="12AFDDEF" w14:textId="77777777" w:rsidR="00362A9E" w:rsidRPr="00245F7E" w:rsidRDefault="00362A9E" w:rsidP="004017F0">
            <w:pPr>
              <w:jc w:val="center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科目</w:t>
            </w:r>
          </w:p>
        </w:tc>
        <w:tc>
          <w:tcPr>
            <w:tcW w:w="1134" w:type="dxa"/>
            <w:vAlign w:val="center"/>
          </w:tcPr>
          <w:p w14:paraId="7FE1D7B6" w14:textId="77777777" w:rsidR="00362A9E" w:rsidRPr="00245F7E" w:rsidRDefault="00362A9E" w:rsidP="004017F0">
            <w:pPr>
              <w:jc w:val="center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金額</w:t>
            </w:r>
          </w:p>
        </w:tc>
        <w:tc>
          <w:tcPr>
            <w:tcW w:w="1275" w:type="dxa"/>
            <w:vAlign w:val="center"/>
          </w:tcPr>
          <w:p w14:paraId="161D62AC" w14:textId="77777777" w:rsidR="00362A9E" w:rsidRPr="00245F7E" w:rsidRDefault="00362A9E" w:rsidP="004017F0">
            <w:pPr>
              <w:jc w:val="center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3402" w:type="dxa"/>
            <w:vAlign w:val="center"/>
          </w:tcPr>
          <w:p w14:paraId="005F1636" w14:textId="77777777" w:rsidR="00362A9E" w:rsidRPr="00245F7E" w:rsidRDefault="00362A9E" w:rsidP="004017F0">
            <w:pPr>
              <w:jc w:val="center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説明</w:t>
            </w:r>
          </w:p>
        </w:tc>
        <w:tc>
          <w:tcPr>
            <w:tcW w:w="1276" w:type="dxa"/>
            <w:vAlign w:val="center"/>
          </w:tcPr>
          <w:p w14:paraId="5AE3D228" w14:textId="77777777" w:rsidR="00362A9E" w:rsidRPr="00245F7E" w:rsidRDefault="00362A9E" w:rsidP="004017F0">
            <w:pPr>
              <w:jc w:val="center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合計金額</w:t>
            </w:r>
          </w:p>
        </w:tc>
      </w:tr>
      <w:tr w:rsidR="00245F7E" w:rsidRPr="00245F7E" w14:paraId="3900786C" w14:textId="77777777" w:rsidTr="004017F0">
        <w:trPr>
          <w:trHeight w:val="397"/>
        </w:trPr>
        <w:tc>
          <w:tcPr>
            <w:tcW w:w="1588" w:type="dxa"/>
            <w:vMerge w:val="restart"/>
            <w:vAlign w:val="center"/>
          </w:tcPr>
          <w:p w14:paraId="7E5443DF" w14:textId="77777777" w:rsidR="00362A9E" w:rsidRPr="00245F7E" w:rsidRDefault="00362A9E" w:rsidP="004017F0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普及啓発事業</w:t>
            </w:r>
          </w:p>
          <w:p w14:paraId="01BCB8ED" w14:textId="2BF7C823" w:rsidR="00362A9E" w:rsidRPr="00245F7E" w:rsidRDefault="00362A9E" w:rsidP="004017F0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(</w:t>
            </w:r>
            <w:r w:rsidR="00245F7E">
              <w:rPr>
                <w:rFonts w:ascii="ＭＳ 明朝" w:hAnsi="ＭＳ 明朝" w:hint="eastAsia"/>
                <w:sz w:val="24"/>
              </w:rPr>
              <w:t>都市再生推進法人の</w:t>
            </w:r>
            <w:r w:rsidRPr="00245F7E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400F19C4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人件費</w:t>
            </w:r>
          </w:p>
        </w:tc>
        <w:tc>
          <w:tcPr>
            <w:tcW w:w="1134" w:type="dxa"/>
            <w:vAlign w:val="center"/>
          </w:tcPr>
          <w:p w14:paraId="1E5C3A7E" w14:textId="77777777" w:rsidR="00362A9E" w:rsidRPr="00245F7E" w:rsidRDefault="00362A9E" w:rsidP="004017F0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33CA66D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8C97558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3A79154" w14:textId="77777777" w:rsidR="00362A9E" w:rsidRPr="00245F7E" w:rsidRDefault="00362A9E" w:rsidP="004017F0">
            <w:pPr>
              <w:jc w:val="center"/>
              <w:rPr>
                <w:rFonts w:ascii="ＭＳ 明朝" w:hAnsi="ＭＳ 明朝"/>
                <w:sz w:val="18"/>
              </w:rPr>
            </w:pPr>
            <w:r w:rsidRPr="00245F7E">
              <w:rPr>
                <w:rFonts w:ascii="ＭＳ 明朝" w:hAnsi="ＭＳ 明朝" w:hint="eastAsia"/>
                <w:sz w:val="18"/>
              </w:rPr>
              <w:t>○○○○○</w:t>
            </w:r>
          </w:p>
        </w:tc>
      </w:tr>
      <w:tr w:rsidR="00245F7E" w:rsidRPr="00245F7E" w14:paraId="619E93EC" w14:textId="77777777" w:rsidTr="004017F0">
        <w:trPr>
          <w:trHeight w:val="397"/>
        </w:trPr>
        <w:tc>
          <w:tcPr>
            <w:tcW w:w="1588" w:type="dxa"/>
            <w:vMerge/>
          </w:tcPr>
          <w:p w14:paraId="3B3A58E4" w14:textId="77777777" w:rsidR="00362A9E" w:rsidRPr="00245F7E" w:rsidRDefault="00362A9E" w:rsidP="004017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870EB49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旅費</w:t>
            </w:r>
          </w:p>
        </w:tc>
        <w:tc>
          <w:tcPr>
            <w:tcW w:w="1134" w:type="dxa"/>
            <w:vAlign w:val="center"/>
          </w:tcPr>
          <w:p w14:paraId="2EFF1BCC" w14:textId="77777777" w:rsidR="00362A9E" w:rsidRPr="00245F7E" w:rsidRDefault="00362A9E" w:rsidP="004017F0">
            <w:pPr>
              <w:jc w:val="right"/>
              <w:rPr>
                <w:rFonts w:ascii="ＭＳ 明朝" w:hAnsi="ＭＳ 明朝"/>
                <w:sz w:val="18"/>
              </w:rPr>
            </w:pPr>
            <w:r w:rsidRPr="00245F7E">
              <w:rPr>
                <w:rFonts w:ascii="ＭＳ 明朝" w:hAnsi="ＭＳ 明朝" w:hint="eastAsia"/>
                <w:sz w:val="18"/>
              </w:rPr>
              <w:t>○○○○</w:t>
            </w:r>
          </w:p>
        </w:tc>
        <w:tc>
          <w:tcPr>
            <w:tcW w:w="1275" w:type="dxa"/>
            <w:vAlign w:val="center"/>
          </w:tcPr>
          <w:p w14:paraId="0BDA3781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  <w:r w:rsidRPr="00245F7E">
              <w:rPr>
                <w:rFonts w:ascii="ＭＳ 明朝" w:hAnsi="ＭＳ 明朝" w:hint="eastAsia"/>
                <w:sz w:val="18"/>
              </w:rPr>
              <w:t>旅費</w:t>
            </w:r>
          </w:p>
        </w:tc>
        <w:tc>
          <w:tcPr>
            <w:tcW w:w="3402" w:type="dxa"/>
            <w:vAlign w:val="center"/>
          </w:tcPr>
          <w:p w14:paraId="4D9013E6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  <w:r w:rsidRPr="00245F7E">
              <w:rPr>
                <w:rFonts w:ascii="ＭＳ 明朝" w:hAnsi="ＭＳ 明朝" w:hint="eastAsia"/>
                <w:sz w:val="18"/>
              </w:rPr>
              <w:t>対象地域への地域資源の発掘・活用、エリアの選定のアドバイスための旅費</w:t>
            </w:r>
          </w:p>
          <w:p w14:paraId="2B5835B3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  <w:r w:rsidRPr="00245F7E">
              <w:rPr>
                <w:rFonts w:ascii="ＭＳ 明朝" w:hAnsi="ＭＳ 明朝" w:hint="eastAsia"/>
                <w:sz w:val="18"/>
              </w:rPr>
              <w:t>［●●～●●●●間］</w:t>
            </w:r>
          </w:p>
          <w:p w14:paraId="7210D104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  <w:r w:rsidRPr="00245F7E">
              <w:rPr>
                <w:rFonts w:ascii="ＭＳ 明朝" w:hAnsi="ＭＳ 明朝" w:hint="eastAsia"/>
                <w:sz w:val="18"/>
              </w:rPr>
              <w:t>●円×●名×●回＝●円（新幹線＋宿泊）</w:t>
            </w:r>
          </w:p>
        </w:tc>
        <w:tc>
          <w:tcPr>
            <w:tcW w:w="1276" w:type="dxa"/>
            <w:vMerge/>
            <w:vAlign w:val="center"/>
          </w:tcPr>
          <w:p w14:paraId="0A2F811D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245F7E" w:rsidRPr="00245F7E" w14:paraId="69FA4663" w14:textId="77777777" w:rsidTr="004017F0">
        <w:trPr>
          <w:trHeight w:val="397"/>
        </w:trPr>
        <w:tc>
          <w:tcPr>
            <w:tcW w:w="1588" w:type="dxa"/>
            <w:vMerge/>
          </w:tcPr>
          <w:p w14:paraId="4A8F92BE" w14:textId="77777777" w:rsidR="00362A9E" w:rsidRPr="00245F7E" w:rsidRDefault="00362A9E" w:rsidP="004017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0FD57C6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庁費</w:t>
            </w:r>
          </w:p>
        </w:tc>
        <w:tc>
          <w:tcPr>
            <w:tcW w:w="1134" w:type="dxa"/>
            <w:vAlign w:val="center"/>
          </w:tcPr>
          <w:p w14:paraId="121CE4C1" w14:textId="77777777" w:rsidR="00362A9E" w:rsidRPr="00245F7E" w:rsidRDefault="00362A9E" w:rsidP="004017F0">
            <w:pPr>
              <w:jc w:val="right"/>
              <w:rPr>
                <w:rFonts w:ascii="ＭＳ 明朝" w:hAnsi="ＭＳ 明朝"/>
                <w:sz w:val="18"/>
              </w:rPr>
            </w:pPr>
            <w:r w:rsidRPr="00245F7E">
              <w:rPr>
                <w:rFonts w:ascii="ＭＳ 明朝" w:hAnsi="ＭＳ 明朝" w:hint="eastAsia"/>
                <w:sz w:val="18"/>
              </w:rPr>
              <w:t>○○○○</w:t>
            </w:r>
          </w:p>
        </w:tc>
        <w:tc>
          <w:tcPr>
            <w:tcW w:w="1275" w:type="dxa"/>
            <w:vAlign w:val="center"/>
          </w:tcPr>
          <w:p w14:paraId="79807ED4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  <w:r w:rsidRPr="00245F7E">
              <w:rPr>
                <w:rFonts w:ascii="ＭＳ 明朝" w:hAnsi="ＭＳ 明朝" w:hint="eastAsia"/>
                <w:sz w:val="18"/>
              </w:rPr>
              <w:t>報償金</w:t>
            </w:r>
          </w:p>
        </w:tc>
        <w:tc>
          <w:tcPr>
            <w:tcW w:w="3402" w:type="dxa"/>
          </w:tcPr>
          <w:p w14:paraId="518E71A1" w14:textId="77777777" w:rsidR="00362A9E" w:rsidRPr="00245F7E" w:rsidRDefault="00362A9E" w:rsidP="004017F0">
            <w:pPr>
              <w:rPr>
                <w:rFonts w:ascii="ＭＳ 明朝" w:hAnsi="ＭＳ 明朝"/>
                <w:sz w:val="18"/>
              </w:rPr>
            </w:pPr>
            <w:r w:rsidRPr="00245F7E">
              <w:rPr>
                <w:rFonts w:ascii="ＭＳ 明朝" w:hAnsi="ＭＳ 明朝" w:hint="eastAsia"/>
                <w:sz w:val="18"/>
              </w:rPr>
              <w:t>謝礼金（対象地域への伴走支援）</w:t>
            </w:r>
          </w:p>
          <w:p w14:paraId="60AA1137" w14:textId="77777777" w:rsidR="00362A9E" w:rsidRPr="00245F7E" w:rsidRDefault="00362A9E" w:rsidP="004017F0">
            <w:pPr>
              <w:rPr>
                <w:rFonts w:ascii="ＭＳ 明朝" w:hAnsi="ＭＳ 明朝"/>
                <w:sz w:val="18"/>
              </w:rPr>
            </w:pPr>
            <w:r w:rsidRPr="00245F7E">
              <w:rPr>
                <w:rFonts w:ascii="ＭＳ 明朝" w:hAnsi="ＭＳ 明朝" w:hint="eastAsia"/>
                <w:sz w:val="18"/>
              </w:rPr>
              <w:t>●円×●人×●回＝●●</w:t>
            </w:r>
            <w:r w:rsidRPr="00245F7E"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AC05E1" wp14:editId="6A6A4B59">
                      <wp:simplePos x="0" y="0"/>
                      <wp:positionH relativeFrom="column">
                        <wp:posOffset>-271780</wp:posOffset>
                      </wp:positionH>
                      <wp:positionV relativeFrom="paragraph">
                        <wp:posOffset>822325</wp:posOffset>
                      </wp:positionV>
                      <wp:extent cx="1955800" cy="520700"/>
                      <wp:effectExtent l="0" t="628650" r="25400" b="12700"/>
                      <wp:wrapNone/>
                      <wp:docPr id="1440770463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0" cy="520700"/>
                              </a:xfrm>
                              <a:prstGeom prst="wedgeRectCallout">
                                <a:avLst>
                                  <a:gd name="adj1" fmla="val -14209"/>
                                  <a:gd name="adj2" fmla="val -171281"/>
                                </a:avLst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2D2EAD" w14:textId="77777777" w:rsidR="00362A9E" w:rsidRPr="00DA28CF" w:rsidRDefault="00362A9E" w:rsidP="00362A9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</w:rPr>
                                    <w:t>・記載例に倣い、内容の詳細と金額の内訳、積算根拠を記載すること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C05E1" id="四角形吹き出し 4" o:spid="_x0000_s1027" type="#_x0000_t61" style="position:absolute;left:0;text-align:left;margin-left:-21.4pt;margin-top:64.75pt;width:154pt;height: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" adj="7731,-26197" fillcolor="white [3212]" strokecolor="red" strokeweight="2pt">
                      <v:textbox>
                        <w:txbxContent>
                          <w:p w14:paraId="172D2EAD" w14:textId="77777777" w:rsidR="00362A9E" w:rsidRPr="00DA28CF" w:rsidRDefault="00362A9E" w:rsidP="00362A9E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</w:rPr>
                              <w:t>・記載例に倣い、内容の詳細と金額の内訳、積算根拠を記載すること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  <w:vAlign w:val="center"/>
          </w:tcPr>
          <w:p w14:paraId="7763621D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245F7E" w:rsidRPr="00245F7E" w14:paraId="46F98D4B" w14:textId="77777777" w:rsidTr="004017F0">
        <w:trPr>
          <w:trHeight w:val="445"/>
        </w:trPr>
        <w:tc>
          <w:tcPr>
            <w:tcW w:w="1588" w:type="dxa"/>
            <w:vMerge/>
          </w:tcPr>
          <w:p w14:paraId="3CCE5B15" w14:textId="77777777" w:rsidR="00362A9E" w:rsidRPr="00245F7E" w:rsidRDefault="00362A9E" w:rsidP="004017F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538902DA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134" w:type="dxa"/>
            <w:vAlign w:val="center"/>
          </w:tcPr>
          <w:p w14:paraId="4A3F5750" w14:textId="77777777" w:rsidR="00362A9E" w:rsidRPr="00245F7E" w:rsidRDefault="00362A9E" w:rsidP="004017F0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7B056409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8DBB485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FA9008C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245F7E" w:rsidRPr="00245F7E" w14:paraId="7BA73FFF" w14:textId="77777777" w:rsidTr="004017F0">
        <w:trPr>
          <w:trHeight w:val="77"/>
        </w:trPr>
        <w:tc>
          <w:tcPr>
            <w:tcW w:w="1588" w:type="dxa"/>
          </w:tcPr>
          <w:p w14:paraId="3D0503EA" w14:textId="77777777" w:rsidR="00362A9E" w:rsidRPr="00245F7E" w:rsidRDefault="00362A9E" w:rsidP="004017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04740260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24"/>
              </w:rPr>
            </w:pPr>
            <w:r w:rsidRPr="00245F7E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1134" w:type="dxa"/>
            <w:vAlign w:val="center"/>
          </w:tcPr>
          <w:p w14:paraId="718BD299" w14:textId="77777777" w:rsidR="00362A9E" w:rsidRPr="00245F7E" w:rsidRDefault="00362A9E" w:rsidP="004017F0">
            <w:pPr>
              <w:jc w:val="right"/>
              <w:rPr>
                <w:rFonts w:ascii="ＭＳ 明朝" w:hAnsi="ＭＳ 明朝"/>
                <w:sz w:val="18"/>
              </w:rPr>
            </w:pPr>
            <w:r w:rsidRPr="00245F7E">
              <w:rPr>
                <w:rFonts w:ascii="ＭＳ 明朝" w:hAnsi="ＭＳ 明朝" w:hint="eastAsia"/>
                <w:sz w:val="18"/>
              </w:rPr>
              <w:t>○○○○</w:t>
            </w:r>
          </w:p>
        </w:tc>
        <w:tc>
          <w:tcPr>
            <w:tcW w:w="1275" w:type="dxa"/>
            <w:vAlign w:val="center"/>
          </w:tcPr>
          <w:p w14:paraId="1C1B1A7D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6D3FE42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1276" w:type="dxa"/>
          </w:tcPr>
          <w:p w14:paraId="1DCE0371" w14:textId="77777777" w:rsidR="00362A9E" w:rsidRPr="00245F7E" w:rsidRDefault="00362A9E" w:rsidP="004017F0">
            <w:pPr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1BF5C785" w14:textId="77777777" w:rsidR="00362A9E" w:rsidRPr="00245F7E" w:rsidRDefault="00362A9E" w:rsidP="00362A9E">
      <w:pPr>
        <w:rPr>
          <w:rFonts w:ascii="ＭＳ 明朝" w:hAnsi="ＭＳ 明朝"/>
          <w:sz w:val="24"/>
        </w:rPr>
      </w:pPr>
    </w:p>
    <w:p w14:paraId="3EF405AB" w14:textId="77777777" w:rsidR="00362A9E" w:rsidRPr="00245F7E" w:rsidRDefault="00362A9E" w:rsidP="00362A9E">
      <w:pPr>
        <w:rPr>
          <w:rFonts w:ascii="ＭＳ 明朝" w:hAnsi="ＭＳ 明朝"/>
          <w:sz w:val="22"/>
        </w:rPr>
      </w:pPr>
      <w:r w:rsidRPr="00245F7E">
        <w:rPr>
          <w:rFonts w:ascii="ＭＳ 明朝" w:hAnsi="ＭＳ 明朝" w:hint="eastAsia"/>
          <w:sz w:val="22"/>
        </w:rPr>
        <w:t>（備考）</w:t>
      </w:r>
    </w:p>
    <w:p w14:paraId="328A4E7C" w14:textId="77777777" w:rsidR="00362A9E" w:rsidRPr="00245F7E" w:rsidRDefault="00362A9E" w:rsidP="00362A9E">
      <w:pPr>
        <w:ind w:left="359" w:rightChars="-68" w:right="-131" w:hangingChars="177" w:hanging="359"/>
        <w:jc w:val="left"/>
        <w:rPr>
          <w:rFonts w:ascii="ＭＳ 明朝" w:hAnsi="ＭＳ 明朝"/>
          <w:sz w:val="22"/>
        </w:rPr>
      </w:pPr>
      <w:r w:rsidRPr="00245F7E">
        <w:rPr>
          <w:rFonts w:ascii="ＭＳ 明朝" w:hAnsi="ＭＳ 明朝" w:hint="eastAsia"/>
          <w:sz w:val="22"/>
        </w:rPr>
        <w:t>１．</w:t>
      </w:r>
      <w:r w:rsidRPr="00245F7E">
        <w:rPr>
          <w:rFonts w:ascii="ＭＳ 明朝" w:hAnsi="ＭＳ 明朝" w:hint="eastAsia"/>
          <w:kern w:val="0"/>
          <w:sz w:val="22"/>
        </w:rPr>
        <w:t>金額については、国庫</w:t>
      </w:r>
      <w:r w:rsidRPr="00245F7E">
        <w:rPr>
          <w:rFonts w:ascii="ＭＳ 明朝" w:hAnsi="ＭＳ 明朝"/>
          <w:kern w:val="0"/>
          <w:sz w:val="22"/>
        </w:rPr>
        <w:t>補助金の額を記載</w:t>
      </w:r>
      <w:r w:rsidRPr="00245F7E">
        <w:rPr>
          <w:rFonts w:ascii="ＭＳ 明朝" w:hAnsi="ＭＳ 明朝" w:hint="eastAsia"/>
          <w:kern w:val="0"/>
          <w:sz w:val="22"/>
        </w:rPr>
        <w:t>すること。</w:t>
      </w:r>
    </w:p>
    <w:p w14:paraId="7EF1AAF5" w14:textId="77777777" w:rsidR="00362A9E" w:rsidRPr="00245F7E" w:rsidRDefault="00362A9E" w:rsidP="00362A9E">
      <w:pPr>
        <w:ind w:left="359" w:hangingChars="177" w:hanging="359"/>
        <w:jc w:val="left"/>
        <w:rPr>
          <w:rFonts w:ascii="ＭＳ 明朝" w:hAnsi="ＭＳ 明朝"/>
          <w:kern w:val="0"/>
          <w:sz w:val="22"/>
        </w:rPr>
      </w:pPr>
      <w:r w:rsidRPr="00245F7E">
        <w:rPr>
          <w:rFonts w:ascii="ＭＳ 明朝" w:hAnsi="ＭＳ 明朝" w:hint="eastAsia"/>
          <w:kern w:val="0"/>
          <w:sz w:val="22"/>
        </w:rPr>
        <w:t>２．区分欄については、別紙１の区分を記載すること。</w:t>
      </w:r>
    </w:p>
    <w:p w14:paraId="183876E3" w14:textId="77777777" w:rsidR="00362A9E" w:rsidRPr="00245F7E" w:rsidRDefault="00362A9E" w:rsidP="00362A9E">
      <w:pPr>
        <w:ind w:left="359" w:hangingChars="177" w:hanging="359"/>
        <w:jc w:val="left"/>
        <w:rPr>
          <w:rFonts w:ascii="ＭＳ 明朝" w:hAnsi="ＭＳ 明朝"/>
          <w:kern w:val="0"/>
          <w:sz w:val="22"/>
        </w:rPr>
      </w:pPr>
      <w:r w:rsidRPr="00245F7E">
        <w:rPr>
          <w:rFonts w:ascii="ＭＳ 明朝" w:hAnsi="ＭＳ 明朝" w:hint="eastAsia"/>
          <w:kern w:val="0"/>
          <w:sz w:val="22"/>
        </w:rPr>
        <w:t>３．説明欄については、内容の詳細と金額の内訳、積算根拠を記載すること。</w:t>
      </w:r>
    </w:p>
    <w:p w14:paraId="49359BEF" w14:textId="77777777" w:rsidR="00362A9E" w:rsidRPr="00245F7E" w:rsidRDefault="00362A9E" w:rsidP="00362A9E">
      <w:pPr>
        <w:rPr>
          <w:rFonts w:ascii="ＭＳ 明朝" w:hAnsi="ＭＳ 明朝"/>
          <w:kern w:val="0"/>
          <w:sz w:val="22"/>
        </w:rPr>
      </w:pPr>
      <w:r w:rsidRPr="00245F7E">
        <w:rPr>
          <w:rFonts w:ascii="ＭＳ 明朝" w:hAnsi="ＭＳ 明朝" w:hint="eastAsia"/>
          <w:kern w:val="0"/>
          <w:sz w:val="22"/>
        </w:rPr>
        <w:t>４．欄が足りない場合は適宜追加すること。</w:t>
      </w:r>
    </w:p>
    <w:p w14:paraId="64D94DEC" w14:textId="77777777" w:rsidR="00362A9E" w:rsidRPr="00362A9E" w:rsidRDefault="00362A9E" w:rsidP="00AB58A0">
      <w:pPr>
        <w:ind w:left="310" w:hangingChars="177" w:hanging="310"/>
        <w:jc w:val="left"/>
        <w:rPr>
          <w:rFonts w:ascii="ＭＳ 明朝" w:hAnsi="ＭＳ 明朝"/>
          <w:spacing w:val="-14"/>
          <w:kern w:val="0"/>
          <w:sz w:val="22"/>
        </w:rPr>
      </w:pPr>
    </w:p>
    <w:p w14:paraId="542AE9E5" w14:textId="17B0632C" w:rsidR="002C32B7" w:rsidRPr="00AB58A0" w:rsidRDefault="002C32B7" w:rsidP="00AB58A0">
      <w:pPr>
        <w:ind w:left="342" w:hangingChars="177" w:hanging="342"/>
        <w:jc w:val="left"/>
        <w:rPr>
          <w:rFonts w:ascii="ＭＳ 明朝" w:hAnsi="ＭＳ 明朝"/>
          <w:spacing w:val="-14"/>
          <w:kern w:val="0"/>
          <w:sz w:val="22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/>
          <w:kern w:val="0"/>
          <w:sz w:val="24"/>
        </w:rPr>
        <w:lastRenderedPageBreak/>
        <w:t xml:space="preserve"> </w:t>
      </w:r>
      <w:r w:rsidR="009C3D5F">
        <w:rPr>
          <w:rFonts w:ascii="ＭＳ 明朝" w:hAnsi="ＭＳ 明朝" w:hint="eastAsia"/>
        </w:rPr>
        <w:t>別紙２</w:t>
      </w:r>
    </w:p>
    <w:p w14:paraId="0D5BC6AB" w14:textId="77777777" w:rsidR="002C32B7" w:rsidRDefault="002C32B7" w:rsidP="002C32B7">
      <w:pPr>
        <w:rPr>
          <w:rFonts w:ascii="ＭＳ 明朝" w:hAnsi="ＭＳ 明朝"/>
        </w:rPr>
      </w:pPr>
    </w:p>
    <w:p w14:paraId="6134D95E" w14:textId="54FAA4B7" w:rsidR="002C32B7" w:rsidRPr="00793D97" w:rsidRDefault="002C32B7" w:rsidP="00793D9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科目別使途内訳（</w:t>
      </w:r>
      <w:r w:rsidR="008E55C9" w:rsidRPr="00336C7C">
        <w:rPr>
          <w:rFonts w:ascii="ＭＳ 明朝" w:hAnsi="ＭＳ 明朝" w:hint="eastAsia"/>
          <w:color w:val="000000" w:themeColor="text1"/>
          <w:sz w:val="24"/>
        </w:rPr>
        <w:t>普及啓発事業</w:t>
      </w:r>
      <w:r>
        <w:rPr>
          <w:rFonts w:ascii="ＭＳ 明朝" w:hAnsi="ＭＳ 明朝" w:hint="eastAsia"/>
          <w:sz w:val="24"/>
        </w:rPr>
        <w:t>）</w:t>
      </w:r>
    </w:p>
    <w:tbl>
      <w:tblPr>
        <w:tblpPr w:leftFromText="142" w:rightFromText="142" w:vertAnchor="page" w:horzAnchor="margin" w:tblpX="108" w:tblpY="307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5495"/>
      </w:tblGrid>
      <w:tr w:rsidR="002C32B7" w14:paraId="0D26301D" w14:textId="77777777" w:rsidTr="000D7DC9">
        <w:trPr>
          <w:trHeight w:val="567"/>
        </w:trPr>
        <w:tc>
          <w:tcPr>
            <w:tcW w:w="1843" w:type="dxa"/>
            <w:vAlign w:val="center"/>
          </w:tcPr>
          <w:p w14:paraId="4383D373" w14:textId="77777777" w:rsidR="002C32B7" w:rsidRDefault="002C32B7" w:rsidP="000D7DC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科目</w:t>
            </w:r>
          </w:p>
        </w:tc>
        <w:tc>
          <w:tcPr>
            <w:tcW w:w="2268" w:type="dxa"/>
            <w:vAlign w:val="center"/>
          </w:tcPr>
          <w:p w14:paraId="3353CDA0" w14:textId="77777777" w:rsidR="002C32B7" w:rsidRDefault="002C32B7" w:rsidP="000D7DC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5495" w:type="dxa"/>
            <w:vAlign w:val="center"/>
          </w:tcPr>
          <w:p w14:paraId="31044DB7" w14:textId="77777777" w:rsidR="002C32B7" w:rsidRDefault="002C32B7" w:rsidP="000D7DC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説明</w:t>
            </w:r>
          </w:p>
        </w:tc>
      </w:tr>
      <w:tr w:rsidR="002C32B7" w14:paraId="41BD36BD" w14:textId="77777777" w:rsidTr="000D7DC9">
        <w:trPr>
          <w:trHeight w:val="687"/>
        </w:trPr>
        <w:tc>
          <w:tcPr>
            <w:tcW w:w="1843" w:type="dxa"/>
            <w:vMerge w:val="restart"/>
            <w:vAlign w:val="center"/>
          </w:tcPr>
          <w:p w14:paraId="0D1078B8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人件費</w:t>
            </w:r>
          </w:p>
        </w:tc>
        <w:tc>
          <w:tcPr>
            <w:tcW w:w="2268" w:type="dxa"/>
            <w:vAlign w:val="center"/>
          </w:tcPr>
          <w:p w14:paraId="4BF3D674" w14:textId="77777777" w:rsidR="002C32B7" w:rsidRDefault="002C32B7" w:rsidP="000D7DC9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給料及び職員手当等</w:t>
            </w:r>
          </w:p>
        </w:tc>
        <w:tc>
          <w:tcPr>
            <w:tcW w:w="5495" w:type="dxa"/>
            <w:vAlign w:val="center"/>
          </w:tcPr>
          <w:p w14:paraId="6476EF0A" w14:textId="77777777" w:rsidR="002C32B7" w:rsidRDefault="002C32B7" w:rsidP="000D7DC9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事業執行に直接必要な一般職員等の給料及び諸手当、負担金並びに報酬、給料及び賃金に係る社会保険料</w:t>
            </w:r>
          </w:p>
        </w:tc>
      </w:tr>
      <w:tr w:rsidR="002C32B7" w14:paraId="185D8E0A" w14:textId="77777777" w:rsidTr="000D7DC9">
        <w:trPr>
          <w:trHeight w:val="697"/>
        </w:trPr>
        <w:tc>
          <w:tcPr>
            <w:tcW w:w="1843" w:type="dxa"/>
            <w:vMerge/>
            <w:vAlign w:val="center"/>
          </w:tcPr>
          <w:p w14:paraId="12E9BDEA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C2777E6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賃金</w:t>
            </w:r>
          </w:p>
        </w:tc>
        <w:tc>
          <w:tcPr>
            <w:tcW w:w="5495" w:type="dxa"/>
            <w:vAlign w:val="center"/>
          </w:tcPr>
          <w:p w14:paraId="012F8DBF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事業執行に直接必要な臨時補助員の賃金（ただし、庶務、経理等の一般管理事務に従事する者を除く。）</w:t>
            </w:r>
          </w:p>
        </w:tc>
      </w:tr>
      <w:tr w:rsidR="002C32B7" w14:paraId="2988DD1C" w14:textId="77777777" w:rsidTr="000D7DC9">
        <w:trPr>
          <w:trHeight w:val="708"/>
        </w:trPr>
        <w:tc>
          <w:tcPr>
            <w:tcW w:w="1843" w:type="dxa"/>
            <w:vAlign w:val="center"/>
          </w:tcPr>
          <w:p w14:paraId="581ECB35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旅費</w:t>
            </w:r>
          </w:p>
        </w:tc>
        <w:tc>
          <w:tcPr>
            <w:tcW w:w="2268" w:type="dxa"/>
            <w:vAlign w:val="center"/>
          </w:tcPr>
          <w:p w14:paraId="306690BA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旅費</w:t>
            </w:r>
          </w:p>
        </w:tc>
        <w:tc>
          <w:tcPr>
            <w:tcW w:w="5495" w:type="dxa"/>
            <w:vAlign w:val="center"/>
          </w:tcPr>
          <w:p w14:paraId="69CAF0E8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事業執行のための出張、関係機関等との連絡等に必要な普通旅費</w:t>
            </w:r>
          </w:p>
        </w:tc>
      </w:tr>
      <w:tr w:rsidR="002C32B7" w14:paraId="7CFB67E1" w14:textId="77777777" w:rsidTr="000D7DC9">
        <w:trPr>
          <w:trHeight w:val="567"/>
        </w:trPr>
        <w:tc>
          <w:tcPr>
            <w:tcW w:w="1843" w:type="dxa"/>
            <w:vMerge w:val="restart"/>
            <w:vAlign w:val="center"/>
          </w:tcPr>
          <w:p w14:paraId="02973313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庁費</w:t>
            </w:r>
          </w:p>
        </w:tc>
        <w:tc>
          <w:tcPr>
            <w:tcW w:w="2268" w:type="dxa"/>
            <w:vAlign w:val="center"/>
          </w:tcPr>
          <w:p w14:paraId="7D8F0058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報償金</w:t>
            </w:r>
          </w:p>
        </w:tc>
        <w:tc>
          <w:tcPr>
            <w:tcW w:w="5495" w:type="dxa"/>
            <w:vAlign w:val="center"/>
          </w:tcPr>
          <w:p w14:paraId="720D22C2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謝礼金等</w:t>
            </w:r>
          </w:p>
        </w:tc>
      </w:tr>
      <w:tr w:rsidR="002C32B7" w14:paraId="586EED3B" w14:textId="77777777" w:rsidTr="000D7DC9">
        <w:trPr>
          <w:trHeight w:val="1816"/>
        </w:trPr>
        <w:tc>
          <w:tcPr>
            <w:tcW w:w="1843" w:type="dxa"/>
            <w:vMerge/>
            <w:vAlign w:val="center"/>
          </w:tcPr>
          <w:p w14:paraId="53CD293C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0B3BE70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需用費</w:t>
            </w:r>
          </w:p>
        </w:tc>
        <w:tc>
          <w:tcPr>
            <w:tcW w:w="5495" w:type="dxa"/>
            <w:vAlign w:val="center"/>
          </w:tcPr>
          <w:p w14:paraId="0A9D87C9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文具費、消耗器材機費等消耗品費、自動車等の燃料費、茶菓子・弁当等食料費（学識経験者による打合せ等補助事業の執行上特に必要な場合）、図書、報告書、帳簿等の印刷、製本代等印刷製本費、電気、水道、瓦斯等の使用料、同計器使用料等光熱水費、備品の修繕料、及び配布物・展示物の材料費・作成費</w:t>
            </w:r>
          </w:p>
        </w:tc>
      </w:tr>
      <w:tr w:rsidR="002C32B7" w14:paraId="3864CA0D" w14:textId="77777777" w:rsidTr="000D7DC9">
        <w:trPr>
          <w:trHeight w:val="567"/>
        </w:trPr>
        <w:tc>
          <w:tcPr>
            <w:tcW w:w="1843" w:type="dxa"/>
            <w:vMerge/>
            <w:vAlign w:val="center"/>
          </w:tcPr>
          <w:p w14:paraId="328FD327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2A451BD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役務費</w:t>
            </w:r>
          </w:p>
        </w:tc>
        <w:tc>
          <w:tcPr>
            <w:tcW w:w="5495" w:type="dxa"/>
            <w:vAlign w:val="center"/>
          </w:tcPr>
          <w:p w14:paraId="04E09FF2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郵便、電信電話料及び運搬料等通信運搬費、物品保管料、倉庫料等保管料、物品取扱手数料並びにテキスト等の筆耕料</w:t>
            </w:r>
          </w:p>
        </w:tc>
      </w:tr>
      <w:tr w:rsidR="002C32B7" w14:paraId="795E8A75" w14:textId="77777777" w:rsidTr="000D7DC9">
        <w:trPr>
          <w:trHeight w:val="567"/>
        </w:trPr>
        <w:tc>
          <w:tcPr>
            <w:tcW w:w="1843" w:type="dxa"/>
            <w:vMerge/>
            <w:vAlign w:val="center"/>
          </w:tcPr>
          <w:p w14:paraId="0DA824F9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9F2C8B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委託費</w:t>
            </w:r>
          </w:p>
        </w:tc>
        <w:tc>
          <w:tcPr>
            <w:tcW w:w="5495" w:type="dxa"/>
            <w:vAlign w:val="center"/>
          </w:tcPr>
          <w:p w14:paraId="237C79EF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各種事業を実施する際の委託料（施設等整備に係る経費は除く。）</w:t>
            </w:r>
          </w:p>
        </w:tc>
      </w:tr>
      <w:tr w:rsidR="002C32B7" w14:paraId="1D8A62F4" w14:textId="77777777" w:rsidTr="000D7DC9">
        <w:trPr>
          <w:trHeight w:val="567"/>
        </w:trPr>
        <w:tc>
          <w:tcPr>
            <w:tcW w:w="1843" w:type="dxa"/>
            <w:vMerge/>
            <w:vAlign w:val="center"/>
          </w:tcPr>
          <w:p w14:paraId="3AF29308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FF5C5F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使用料及び賃借料</w:t>
            </w:r>
          </w:p>
        </w:tc>
        <w:tc>
          <w:tcPr>
            <w:tcW w:w="5495" w:type="dxa"/>
            <w:vAlign w:val="center"/>
          </w:tcPr>
          <w:p w14:paraId="0D876069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自動車借上、会場借上、物品その他の借上等使用料及び賃借料</w:t>
            </w:r>
          </w:p>
        </w:tc>
      </w:tr>
      <w:tr w:rsidR="002C32B7" w14:paraId="3DC155B5" w14:textId="77777777" w:rsidTr="000D7DC9">
        <w:trPr>
          <w:trHeight w:val="567"/>
        </w:trPr>
        <w:tc>
          <w:tcPr>
            <w:tcW w:w="1843" w:type="dxa"/>
            <w:vMerge/>
            <w:vAlign w:val="center"/>
          </w:tcPr>
          <w:p w14:paraId="6102F711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9CD2B81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負担金</w:t>
            </w:r>
          </w:p>
        </w:tc>
        <w:tc>
          <w:tcPr>
            <w:tcW w:w="5495" w:type="dxa"/>
            <w:vAlign w:val="center"/>
          </w:tcPr>
          <w:p w14:paraId="5F0AD605" w14:textId="77777777" w:rsidR="002C32B7" w:rsidRDefault="002C32B7" w:rsidP="000D7D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事業執行のために必要な負担金（ただし経常的会費は含まない）</w:t>
            </w:r>
          </w:p>
        </w:tc>
      </w:tr>
    </w:tbl>
    <w:p w14:paraId="5D9EEDF6" w14:textId="6A36B8E8" w:rsidR="00793D97" w:rsidRPr="002C32B7" w:rsidRDefault="00793D97" w:rsidP="00793D97">
      <w:pPr>
        <w:rPr>
          <w:sz w:val="28"/>
          <w:szCs w:val="28"/>
        </w:rPr>
      </w:pPr>
    </w:p>
    <w:sectPr w:rsidR="00793D97" w:rsidRPr="002C32B7" w:rsidSect="002C6439">
      <w:headerReference w:type="default" r:id="rId7"/>
      <w:pgSz w:w="11906" w:h="16838" w:code="9"/>
      <w:pgMar w:top="1418" w:right="1134" w:bottom="1418" w:left="1134" w:header="454" w:footer="992" w:gutter="0"/>
      <w:cols w:space="720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1D70" w14:textId="77777777" w:rsidR="007A2FF5" w:rsidRDefault="007A2FF5">
      <w:r>
        <w:separator/>
      </w:r>
    </w:p>
  </w:endnote>
  <w:endnote w:type="continuationSeparator" w:id="0">
    <w:p w14:paraId="48B3BC28" w14:textId="77777777" w:rsidR="007A2FF5" w:rsidRDefault="007A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F8BFA" w14:textId="77777777" w:rsidR="007A2FF5" w:rsidRDefault="007A2FF5">
      <w:r>
        <w:separator/>
      </w:r>
    </w:p>
  </w:footnote>
  <w:footnote w:type="continuationSeparator" w:id="0">
    <w:p w14:paraId="2FF00560" w14:textId="77777777" w:rsidR="007A2FF5" w:rsidRDefault="007A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A630" w14:textId="4769B076" w:rsidR="00D61DB0" w:rsidRPr="00F06723" w:rsidRDefault="00F06723" w:rsidP="005D2713">
    <w:pPr>
      <w:pStyle w:val="Web"/>
      <w:spacing w:before="0" w:beforeAutospacing="0" w:after="0" w:afterAutospacing="0"/>
      <w:rPr>
        <w:sz w:val="44"/>
      </w:rPr>
    </w:pPr>
    <w:r w:rsidRPr="00F06723">
      <w:rPr>
        <w:rFonts w:hint="eastAsia"/>
      </w:rPr>
      <w:t>様式B-1</w:t>
    </w:r>
    <w:r w:rsidRPr="00F06723">
      <w:ptab w:relativeTo="margin" w:alignment="center" w:leader="none"/>
    </w:r>
    <w:r w:rsidRPr="00F06723">
      <w:ptab w:relativeTo="margin" w:alignment="right" w:leader="none"/>
    </w:r>
    <w:r w:rsidR="008E55C9" w:rsidRPr="00245F7E">
      <w:rPr>
        <w:rFonts w:hint="eastAsia"/>
      </w:rPr>
      <w:t>普及啓発事業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B4"/>
    <w:rsid w:val="00015259"/>
    <w:rsid w:val="00024A45"/>
    <w:rsid w:val="00025A80"/>
    <w:rsid w:val="000A60CF"/>
    <w:rsid w:val="000E6FAC"/>
    <w:rsid w:val="000F2A8D"/>
    <w:rsid w:val="0010181D"/>
    <w:rsid w:val="00151482"/>
    <w:rsid w:val="001E31AA"/>
    <w:rsid w:val="00202571"/>
    <w:rsid w:val="00245F7E"/>
    <w:rsid w:val="00252A63"/>
    <w:rsid w:val="00267E74"/>
    <w:rsid w:val="002A476E"/>
    <w:rsid w:val="002C32B7"/>
    <w:rsid w:val="002C6439"/>
    <w:rsid w:val="002D7BBE"/>
    <w:rsid w:val="002F3E9F"/>
    <w:rsid w:val="00316E5E"/>
    <w:rsid w:val="00336C7C"/>
    <w:rsid w:val="00340E6E"/>
    <w:rsid w:val="003510FF"/>
    <w:rsid w:val="00356CAE"/>
    <w:rsid w:val="00362A9E"/>
    <w:rsid w:val="00385F93"/>
    <w:rsid w:val="003B25DA"/>
    <w:rsid w:val="004210F4"/>
    <w:rsid w:val="00436F79"/>
    <w:rsid w:val="00483BDD"/>
    <w:rsid w:val="00483E95"/>
    <w:rsid w:val="004A4360"/>
    <w:rsid w:val="00540ABE"/>
    <w:rsid w:val="00546889"/>
    <w:rsid w:val="005677E2"/>
    <w:rsid w:val="0057031E"/>
    <w:rsid w:val="00597969"/>
    <w:rsid w:val="005B3A5C"/>
    <w:rsid w:val="005C2965"/>
    <w:rsid w:val="005C4F87"/>
    <w:rsid w:val="005D2713"/>
    <w:rsid w:val="005D2B7F"/>
    <w:rsid w:val="006172BC"/>
    <w:rsid w:val="0064540D"/>
    <w:rsid w:val="006462E1"/>
    <w:rsid w:val="006B2C27"/>
    <w:rsid w:val="006E0101"/>
    <w:rsid w:val="006E1744"/>
    <w:rsid w:val="00762EE8"/>
    <w:rsid w:val="00793D97"/>
    <w:rsid w:val="007A2FF5"/>
    <w:rsid w:val="007B72C4"/>
    <w:rsid w:val="007C46D0"/>
    <w:rsid w:val="007E38A3"/>
    <w:rsid w:val="00814AAB"/>
    <w:rsid w:val="008768E3"/>
    <w:rsid w:val="008819C7"/>
    <w:rsid w:val="00881ECE"/>
    <w:rsid w:val="008B4C07"/>
    <w:rsid w:val="008C3514"/>
    <w:rsid w:val="008D19C2"/>
    <w:rsid w:val="008E55C9"/>
    <w:rsid w:val="008E726A"/>
    <w:rsid w:val="009156DE"/>
    <w:rsid w:val="00920C51"/>
    <w:rsid w:val="009223D9"/>
    <w:rsid w:val="00937C71"/>
    <w:rsid w:val="00980FEE"/>
    <w:rsid w:val="009C3D5F"/>
    <w:rsid w:val="00A624B2"/>
    <w:rsid w:val="00A761E6"/>
    <w:rsid w:val="00AB58A0"/>
    <w:rsid w:val="00AC438F"/>
    <w:rsid w:val="00B12621"/>
    <w:rsid w:val="00B244D4"/>
    <w:rsid w:val="00B723BF"/>
    <w:rsid w:val="00B805DA"/>
    <w:rsid w:val="00B82B1B"/>
    <w:rsid w:val="00BB05F7"/>
    <w:rsid w:val="00C01BB5"/>
    <w:rsid w:val="00C20BEE"/>
    <w:rsid w:val="00C82EFC"/>
    <w:rsid w:val="00C92494"/>
    <w:rsid w:val="00CE19B4"/>
    <w:rsid w:val="00CE3B3A"/>
    <w:rsid w:val="00D25A7E"/>
    <w:rsid w:val="00D61DB0"/>
    <w:rsid w:val="00D80DD5"/>
    <w:rsid w:val="00D94AD7"/>
    <w:rsid w:val="00DA239D"/>
    <w:rsid w:val="00DA28CF"/>
    <w:rsid w:val="00DC2499"/>
    <w:rsid w:val="00E1159E"/>
    <w:rsid w:val="00E12FE8"/>
    <w:rsid w:val="00F06723"/>
    <w:rsid w:val="00F969B2"/>
    <w:rsid w:val="00FB6FB6"/>
    <w:rsid w:val="00FD0C6F"/>
    <w:rsid w:val="00F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F83D6"/>
  <w15:chartTrackingRefBased/>
  <w15:docId w15:val="{1B75F0D8-9BAD-4E4C-8340-5D74CB74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CF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2C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92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2494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2C32B7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/>
      <w:spacing w:val="-1"/>
      <w:kern w:val="0"/>
      <w:sz w:val="24"/>
    </w:rPr>
  </w:style>
  <w:style w:type="paragraph" w:styleId="ac">
    <w:name w:val="Revision"/>
    <w:hidden/>
    <w:uiPriority w:val="99"/>
    <w:semiHidden/>
    <w:rsid w:val="006E1744"/>
    <w:rPr>
      <w:rFonts w:ascii="Century" w:eastAsia="ＭＳ 明朝" w:hAnsi="Century"/>
    </w:rPr>
  </w:style>
  <w:style w:type="character" w:styleId="ad">
    <w:name w:val="annotation reference"/>
    <w:basedOn w:val="a0"/>
    <w:uiPriority w:val="99"/>
    <w:semiHidden/>
    <w:unhideWhenUsed/>
    <w:rsid w:val="000E6FA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FA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6FAC"/>
    <w:rPr>
      <w:rFonts w:ascii="Century" w:eastAsia="ＭＳ 明朝" w:hAnsi="Century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F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FAC"/>
    <w:rPr>
      <w:rFonts w:ascii="Century" w:eastAsia="ＭＳ 明朝" w:hAnsi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AE8DF-2430-47B1-A885-44CC859B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片倉 聡</dc:creator>
  <cp:keywords/>
  <dc:description/>
  <cp:lastModifiedBy>松本 拓海</cp:lastModifiedBy>
  <cp:revision>53</cp:revision>
  <cp:lastPrinted>2023-12-12T05:39:00Z</cp:lastPrinted>
  <dcterms:created xsi:type="dcterms:W3CDTF">2023-12-12T05:41:00Z</dcterms:created>
  <dcterms:modified xsi:type="dcterms:W3CDTF">2026-02-05T05:04:00Z</dcterms:modified>
</cp:coreProperties>
</file>